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2494" w14:textId="77777777" w:rsidR="00B02225" w:rsidRPr="00891942" w:rsidRDefault="00DD5E5F" w:rsidP="00F84BEC">
      <w:pPr>
        <w:tabs>
          <w:tab w:val="right" w:pos="9360"/>
        </w:tabs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ab/>
      </w:r>
      <w:r w:rsidR="00B02225" w:rsidRPr="00891942">
        <w:rPr>
          <w:rFonts w:ascii="Arial" w:hAnsi="Arial" w:cs="Arial"/>
          <w:b/>
          <w:spacing w:val="-2"/>
          <w:sz w:val="22"/>
          <w:szCs w:val="22"/>
        </w:rPr>
        <w:t>012 FW 1</w:t>
      </w:r>
    </w:p>
    <w:p w14:paraId="0F8CF612" w14:textId="77777777" w:rsidR="00B02225" w:rsidRPr="00891942" w:rsidRDefault="00B02225" w:rsidP="00F84BEC">
      <w:pPr>
        <w:tabs>
          <w:tab w:val="right" w:pos="9360"/>
        </w:tabs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</w:rPr>
      </w:pPr>
      <w:r w:rsidRPr="00891942">
        <w:rPr>
          <w:rFonts w:ascii="Arial" w:hAnsi="Arial" w:cs="Arial"/>
          <w:b/>
          <w:spacing w:val="-2"/>
          <w:sz w:val="22"/>
          <w:szCs w:val="22"/>
        </w:rPr>
        <w:tab/>
      </w:r>
      <w:r w:rsidR="00DD5E5F" w:rsidRPr="00891942">
        <w:rPr>
          <w:rFonts w:ascii="Arial" w:hAnsi="Arial" w:cs="Arial"/>
          <w:b/>
          <w:spacing w:val="-2"/>
          <w:sz w:val="22"/>
          <w:szCs w:val="22"/>
        </w:rPr>
        <w:t>Exhibit</w:t>
      </w:r>
      <w:r w:rsidRPr="00891942">
        <w:rPr>
          <w:rFonts w:ascii="Arial" w:hAnsi="Arial" w:cs="Arial"/>
          <w:b/>
          <w:spacing w:val="-2"/>
          <w:sz w:val="22"/>
          <w:szCs w:val="22"/>
        </w:rPr>
        <w:t xml:space="preserve"> 1</w:t>
      </w:r>
    </w:p>
    <w:p w14:paraId="2DC8BBC6" w14:textId="77777777" w:rsidR="00B02225" w:rsidRPr="003272BB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08D86D5B" w14:textId="77777777" w:rsidR="00B02225" w:rsidRPr="00164174" w:rsidRDefault="00DD5E5F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164174">
        <w:rPr>
          <w:rFonts w:ascii="Arial" w:hAnsi="Arial" w:cs="Arial"/>
          <w:b/>
          <w:spacing w:val="-2"/>
          <w:sz w:val="24"/>
          <w:szCs w:val="24"/>
        </w:rPr>
        <w:t>TEMPLATE FOR DIRECTOR’S ORDER</w:t>
      </w:r>
    </w:p>
    <w:p w14:paraId="71E7E80A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68BDB95F" w14:textId="16AB78F6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>DIRECTOR'S ORDER NO.</w:t>
      </w:r>
      <w:r w:rsidR="00753DB1" w:rsidRPr="00164174">
        <w:rPr>
          <w:rFonts w:ascii="Arial" w:hAnsi="Arial" w:cs="Arial"/>
          <w:spacing w:val="-2"/>
          <w:sz w:val="24"/>
          <w:szCs w:val="24"/>
        </w:rPr>
        <w:t>: (Leave this blank. P</w:t>
      </w:r>
      <w:r w:rsidR="00CE15B1">
        <w:rPr>
          <w:rFonts w:ascii="Arial" w:hAnsi="Arial" w:cs="Arial"/>
          <w:spacing w:val="-2"/>
          <w:sz w:val="24"/>
          <w:szCs w:val="24"/>
        </w:rPr>
        <w:t>RB</w:t>
      </w:r>
      <w:r w:rsidR="00753DB1" w:rsidRPr="00164174">
        <w:rPr>
          <w:rFonts w:ascii="Arial" w:hAnsi="Arial" w:cs="Arial"/>
          <w:spacing w:val="-2"/>
          <w:sz w:val="24"/>
          <w:szCs w:val="24"/>
        </w:rPr>
        <w:t xml:space="preserve"> will assign the number.)</w:t>
      </w:r>
    </w:p>
    <w:p w14:paraId="517D6786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52F95CBD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 xml:space="preserve">Subject: </w:t>
      </w:r>
      <w:r w:rsidR="00392561">
        <w:rPr>
          <w:rFonts w:ascii="Arial" w:hAnsi="Arial" w:cs="Arial"/>
          <w:spacing w:val="-2"/>
          <w:sz w:val="24"/>
          <w:szCs w:val="24"/>
        </w:rPr>
        <w:t>Insert</w:t>
      </w:r>
      <w:r w:rsidR="00753DB1" w:rsidRPr="00164174">
        <w:rPr>
          <w:rFonts w:ascii="Arial" w:hAnsi="Arial" w:cs="Arial"/>
          <w:spacing w:val="-2"/>
          <w:sz w:val="24"/>
          <w:szCs w:val="24"/>
        </w:rPr>
        <w:t xml:space="preserve"> a Description of the Order Here in Initial Caps</w:t>
      </w:r>
    </w:p>
    <w:p w14:paraId="4367AF6D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7BC1D098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b/>
          <w:spacing w:val="-2"/>
          <w:sz w:val="24"/>
          <w:szCs w:val="24"/>
        </w:rPr>
        <w:t xml:space="preserve">Sec. 1 </w:t>
      </w:r>
      <w:r w:rsidR="00DD5E5F" w:rsidRPr="00164174">
        <w:rPr>
          <w:rFonts w:ascii="Arial" w:hAnsi="Arial" w:cs="Arial"/>
          <w:b/>
          <w:spacing w:val="-2"/>
          <w:sz w:val="24"/>
          <w:szCs w:val="24"/>
        </w:rPr>
        <w:t>What is the purpose of this Order?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 </w:t>
      </w:r>
      <w:r w:rsidR="00753DB1" w:rsidRPr="00164174">
        <w:rPr>
          <w:rFonts w:ascii="Arial" w:hAnsi="Arial" w:cs="Arial"/>
          <w:spacing w:val="-2"/>
          <w:sz w:val="24"/>
          <w:szCs w:val="24"/>
        </w:rPr>
        <w:t>Describe the purpose of the Order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56C5BEA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390F1439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b/>
          <w:spacing w:val="-2"/>
          <w:sz w:val="24"/>
          <w:szCs w:val="24"/>
        </w:rPr>
        <w:t xml:space="preserve">Sec. 2 </w:t>
      </w:r>
      <w:r w:rsidR="00DD5E5F" w:rsidRPr="00164174">
        <w:rPr>
          <w:rFonts w:ascii="Arial" w:hAnsi="Arial" w:cs="Arial"/>
          <w:b/>
          <w:spacing w:val="-2"/>
          <w:sz w:val="24"/>
          <w:szCs w:val="24"/>
        </w:rPr>
        <w:t>What is the legal authority for th</w:t>
      </w:r>
      <w:r w:rsidR="00557D0D">
        <w:rPr>
          <w:rFonts w:ascii="Arial" w:hAnsi="Arial" w:cs="Arial"/>
          <w:b/>
          <w:spacing w:val="-2"/>
          <w:sz w:val="24"/>
          <w:szCs w:val="24"/>
        </w:rPr>
        <w:t>is</w:t>
      </w:r>
      <w:r w:rsidR="00DD5E5F" w:rsidRPr="00164174">
        <w:rPr>
          <w:rFonts w:ascii="Arial" w:hAnsi="Arial" w:cs="Arial"/>
          <w:b/>
          <w:spacing w:val="-2"/>
          <w:sz w:val="24"/>
          <w:szCs w:val="24"/>
        </w:rPr>
        <w:t xml:space="preserve"> Order? </w:t>
      </w:r>
      <w:r w:rsidR="00753DB1" w:rsidRPr="00164174">
        <w:rPr>
          <w:rFonts w:ascii="Arial" w:hAnsi="Arial" w:cs="Arial"/>
          <w:spacing w:val="-2"/>
          <w:sz w:val="24"/>
          <w:szCs w:val="24"/>
        </w:rPr>
        <w:t xml:space="preserve">If there is a legal authority for the Order, describe it here. If there is more than one, list each one </w:t>
      </w:r>
      <w:r w:rsidR="00557D0D">
        <w:rPr>
          <w:rFonts w:ascii="Arial" w:hAnsi="Arial" w:cs="Arial"/>
          <w:spacing w:val="-2"/>
          <w:sz w:val="24"/>
          <w:szCs w:val="24"/>
        </w:rPr>
        <w:t>below</w:t>
      </w:r>
      <w:r w:rsidR="00753DB1" w:rsidRPr="00164174">
        <w:rPr>
          <w:rFonts w:ascii="Arial" w:hAnsi="Arial" w:cs="Arial"/>
          <w:spacing w:val="-2"/>
          <w:sz w:val="24"/>
          <w:szCs w:val="24"/>
        </w:rPr>
        <w:t>:</w:t>
      </w:r>
    </w:p>
    <w:p w14:paraId="19B16944" w14:textId="77777777" w:rsidR="00C67C34" w:rsidRDefault="00C67C34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77C486C3" w14:textId="580F843B" w:rsidR="00753DB1" w:rsidRPr="00164174" w:rsidRDefault="00753DB1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>a.</w:t>
      </w:r>
      <w:r w:rsidR="00C67C34">
        <w:rPr>
          <w:rFonts w:ascii="Arial" w:hAnsi="Arial" w:cs="Arial"/>
          <w:spacing w:val="-2"/>
          <w:sz w:val="24"/>
          <w:szCs w:val="24"/>
        </w:rPr>
        <w:t xml:space="preserve"> </w:t>
      </w:r>
      <w:r w:rsidRPr="00164174">
        <w:rPr>
          <w:rFonts w:ascii="Arial" w:hAnsi="Arial" w:cs="Arial"/>
          <w:spacing w:val="-2"/>
          <w:sz w:val="24"/>
          <w:szCs w:val="24"/>
        </w:rPr>
        <w:t>Legal</w:t>
      </w:r>
      <w:r w:rsidR="00CE4F38" w:rsidRPr="00164174">
        <w:rPr>
          <w:rFonts w:ascii="Arial" w:hAnsi="Arial" w:cs="Arial"/>
          <w:spacing w:val="-2"/>
          <w:sz w:val="24"/>
          <w:szCs w:val="24"/>
        </w:rPr>
        <w:t xml:space="preserve"> Authority One </w:t>
      </w:r>
      <w:r w:rsidR="00557D0D">
        <w:rPr>
          <w:rFonts w:ascii="Arial" w:hAnsi="Arial" w:cs="Arial"/>
          <w:spacing w:val="-2"/>
          <w:sz w:val="24"/>
          <w:szCs w:val="24"/>
        </w:rPr>
        <w:t>(</w:t>
      </w:r>
      <w:r w:rsidR="00CE4F38" w:rsidRPr="00164174">
        <w:rPr>
          <w:rFonts w:ascii="Arial" w:hAnsi="Arial" w:cs="Arial"/>
          <w:spacing w:val="-2"/>
          <w:sz w:val="24"/>
          <w:szCs w:val="24"/>
        </w:rPr>
        <w:t>legal citation)</w:t>
      </w:r>
      <w:r w:rsidRPr="00164174">
        <w:rPr>
          <w:rFonts w:ascii="Arial" w:hAnsi="Arial" w:cs="Arial"/>
          <w:spacing w:val="-2"/>
          <w:sz w:val="24"/>
          <w:szCs w:val="24"/>
        </w:rPr>
        <w:t>.</w:t>
      </w:r>
    </w:p>
    <w:p w14:paraId="7363E64D" w14:textId="77777777" w:rsidR="00C67C34" w:rsidRDefault="00C67C34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58DCB9BE" w14:textId="4A28720E" w:rsidR="00CE4F38" w:rsidRPr="00164174" w:rsidRDefault="00CE4F38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>b.</w:t>
      </w:r>
      <w:r w:rsidR="00C67C34">
        <w:rPr>
          <w:rFonts w:ascii="Arial" w:hAnsi="Arial" w:cs="Arial"/>
          <w:spacing w:val="-2"/>
          <w:sz w:val="24"/>
          <w:szCs w:val="24"/>
        </w:rPr>
        <w:t xml:space="preserve"> L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egal Authority Two </w:t>
      </w:r>
      <w:r w:rsidR="00557D0D">
        <w:rPr>
          <w:rFonts w:ascii="Arial" w:hAnsi="Arial" w:cs="Arial"/>
          <w:spacing w:val="-2"/>
          <w:sz w:val="24"/>
          <w:szCs w:val="24"/>
        </w:rPr>
        <w:t>(</w:t>
      </w:r>
      <w:r w:rsidRPr="00164174">
        <w:rPr>
          <w:rFonts w:ascii="Arial" w:hAnsi="Arial" w:cs="Arial"/>
          <w:spacing w:val="-2"/>
          <w:sz w:val="24"/>
          <w:szCs w:val="24"/>
        </w:rPr>
        <w:t>legal citation).</w:t>
      </w:r>
    </w:p>
    <w:p w14:paraId="26CE9DF8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5F8EF4CE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b/>
          <w:spacing w:val="-2"/>
          <w:sz w:val="24"/>
          <w:szCs w:val="24"/>
        </w:rPr>
        <w:t xml:space="preserve">Sec. 3 </w:t>
      </w:r>
      <w:r w:rsidR="00CE4F38" w:rsidRPr="00164174">
        <w:rPr>
          <w:rFonts w:ascii="Arial" w:hAnsi="Arial" w:cs="Arial"/>
          <w:b/>
          <w:spacing w:val="-2"/>
          <w:sz w:val="24"/>
          <w:szCs w:val="24"/>
        </w:rPr>
        <w:t>What question</w:t>
      </w:r>
      <w:r w:rsidR="00EC5E40" w:rsidRPr="00164174">
        <w:rPr>
          <w:rFonts w:ascii="Arial" w:hAnsi="Arial" w:cs="Arial"/>
          <w:b/>
          <w:spacing w:val="-2"/>
          <w:sz w:val="24"/>
          <w:szCs w:val="24"/>
        </w:rPr>
        <w:t xml:space="preserve"> would someone reading the Order ask</w:t>
      </w:r>
      <w:r w:rsidR="00CE4F38" w:rsidRPr="00164174">
        <w:rPr>
          <w:rFonts w:ascii="Arial" w:hAnsi="Arial" w:cs="Arial"/>
          <w:b/>
          <w:spacing w:val="-2"/>
          <w:sz w:val="24"/>
          <w:szCs w:val="24"/>
        </w:rPr>
        <w:t xml:space="preserve">? </w:t>
      </w:r>
      <w:r w:rsidR="00CE4F38" w:rsidRPr="00164174">
        <w:rPr>
          <w:rFonts w:ascii="Arial" w:hAnsi="Arial" w:cs="Arial"/>
          <w:spacing w:val="-2"/>
          <w:sz w:val="24"/>
          <w:szCs w:val="24"/>
        </w:rPr>
        <w:t>Use plain language techniques to write the Order. Each section should be in the form of a question</w:t>
      </w:r>
      <w:r w:rsidR="00557D0D">
        <w:rPr>
          <w:rFonts w:ascii="Arial" w:hAnsi="Arial" w:cs="Arial"/>
          <w:spacing w:val="-2"/>
          <w:sz w:val="24"/>
          <w:szCs w:val="24"/>
        </w:rPr>
        <w:t xml:space="preserve"> (see </w:t>
      </w:r>
      <w:hyperlink r:id="rId6" w:history="1">
        <w:r w:rsidR="00557D0D" w:rsidRPr="00F84BEC">
          <w:rPr>
            <w:rStyle w:val="Hyperlink"/>
            <w:rFonts w:ascii="Arial" w:hAnsi="Arial" w:cs="Arial"/>
            <w:spacing w:val="-2"/>
            <w:sz w:val="24"/>
            <w:szCs w:val="24"/>
          </w:rPr>
          <w:t xml:space="preserve">011 FW 2, Exhibit </w:t>
        </w:r>
        <w:r w:rsidR="00F84BEC" w:rsidRPr="00F84BEC">
          <w:rPr>
            <w:rStyle w:val="Hyperlink"/>
            <w:rFonts w:ascii="Arial" w:hAnsi="Arial" w:cs="Arial"/>
            <w:spacing w:val="-2"/>
            <w:sz w:val="24"/>
            <w:szCs w:val="24"/>
          </w:rPr>
          <w:t>2</w:t>
        </w:r>
      </w:hyperlink>
      <w:r w:rsidR="00557D0D">
        <w:rPr>
          <w:rFonts w:ascii="Arial" w:hAnsi="Arial" w:cs="Arial"/>
          <w:spacing w:val="-2"/>
          <w:sz w:val="24"/>
          <w:szCs w:val="24"/>
        </w:rPr>
        <w:t xml:space="preserve"> for plain language </w:t>
      </w:r>
      <w:r w:rsidR="009B7500">
        <w:rPr>
          <w:rFonts w:ascii="Arial" w:hAnsi="Arial" w:cs="Arial"/>
          <w:spacing w:val="-2"/>
          <w:sz w:val="24"/>
          <w:szCs w:val="24"/>
        </w:rPr>
        <w:t>principles</w:t>
      </w:r>
      <w:r w:rsidR="00557D0D">
        <w:rPr>
          <w:rFonts w:ascii="Arial" w:hAnsi="Arial" w:cs="Arial"/>
          <w:spacing w:val="-2"/>
          <w:sz w:val="24"/>
          <w:szCs w:val="24"/>
        </w:rPr>
        <w:t>)</w:t>
      </w:r>
      <w:r w:rsidR="00CE4F38" w:rsidRPr="00164174">
        <w:rPr>
          <w:rFonts w:ascii="Arial" w:hAnsi="Arial" w:cs="Arial"/>
          <w:spacing w:val="-2"/>
          <w:sz w:val="24"/>
          <w:szCs w:val="24"/>
        </w:rPr>
        <w:t>. If the answer to the question is long, break out the text into subsections to make it easier to read:</w:t>
      </w:r>
    </w:p>
    <w:p w14:paraId="0A526825" w14:textId="77777777" w:rsidR="00CE4F38" w:rsidRPr="00164174" w:rsidRDefault="00CE4F38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1671F6BC" w14:textId="4D58AC0B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 xml:space="preserve">a. </w:t>
      </w:r>
      <w:r w:rsidR="00CE4F38" w:rsidRPr="00164174">
        <w:rPr>
          <w:rFonts w:ascii="Arial" w:hAnsi="Arial" w:cs="Arial"/>
          <w:spacing w:val="-2"/>
          <w:sz w:val="24"/>
          <w:szCs w:val="24"/>
        </w:rPr>
        <w:t xml:space="preserve">For the first division, use lower case letters. If you </w:t>
      </w:r>
      <w:r w:rsidR="00EC5E40" w:rsidRPr="00164174">
        <w:rPr>
          <w:rFonts w:ascii="Arial" w:hAnsi="Arial" w:cs="Arial"/>
          <w:spacing w:val="-2"/>
          <w:sz w:val="24"/>
          <w:szCs w:val="24"/>
        </w:rPr>
        <w:t>use an ‘a,’ you must use a ‘b.’</w:t>
      </w:r>
    </w:p>
    <w:p w14:paraId="2D1352FB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59632200" w14:textId="065DF0B3" w:rsidR="00B02225" w:rsidRPr="00164174" w:rsidRDefault="00C67C34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(</w:t>
      </w:r>
      <w:r w:rsidR="00B02225" w:rsidRPr="00164174">
        <w:rPr>
          <w:rFonts w:ascii="Arial" w:hAnsi="Arial" w:cs="Arial"/>
          <w:spacing w:val="-2"/>
          <w:sz w:val="24"/>
          <w:szCs w:val="24"/>
        </w:rPr>
        <w:t xml:space="preserve">1) </w:t>
      </w:r>
      <w:r w:rsidR="00CE4F38" w:rsidRPr="00164174">
        <w:rPr>
          <w:rFonts w:ascii="Arial" w:hAnsi="Arial" w:cs="Arial"/>
          <w:spacing w:val="-2"/>
          <w:sz w:val="24"/>
          <w:szCs w:val="24"/>
        </w:rPr>
        <w:t xml:space="preserve">For the second division, </w:t>
      </w:r>
      <w:r w:rsidR="00EE1ABB">
        <w:rPr>
          <w:rFonts w:ascii="Arial" w:hAnsi="Arial" w:cs="Arial"/>
          <w:spacing w:val="-2"/>
          <w:sz w:val="24"/>
          <w:szCs w:val="24"/>
        </w:rPr>
        <w:t>use Arabic numbers in parenthese</w:t>
      </w:r>
      <w:r w:rsidR="00CE4F38" w:rsidRPr="00164174">
        <w:rPr>
          <w:rFonts w:ascii="Arial" w:hAnsi="Arial" w:cs="Arial"/>
          <w:spacing w:val="-2"/>
          <w:sz w:val="24"/>
          <w:szCs w:val="24"/>
        </w:rPr>
        <w:t>s</w:t>
      </w:r>
      <w:r w:rsidR="00B02225" w:rsidRPr="00164174">
        <w:rPr>
          <w:rFonts w:ascii="Arial" w:hAnsi="Arial" w:cs="Arial"/>
          <w:spacing w:val="-2"/>
          <w:sz w:val="24"/>
          <w:szCs w:val="24"/>
        </w:rPr>
        <w:t>.</w:t>
      </w:r>
    </w:p>
    <w:p w14:paraId="4B1C4A64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175EC9DA" w14:textId="393A3CAC" w:rsidR="00EC5E40" w:rsidRPr="00164174" w:rsidRDefault="00C67C34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B02225" w:rsidRPr="00164174">
        <w:rPr>
          <w:rFonts w:ascii="Arial" w:hAnsi="Arial" w:cs="Arial"/>
          <w:spacing w:val="-2"/>
          <w:sz w:val="24"/>
          <w:szCs w:val="24"/>
        </w:rPr>
        <w:t xml:space="preserve">(a) </w:t>
      </w:r>
      <w:r w:rsidR="00CE4F38" w:rsidRPr="00164174">
        <w:rPr>
          <w:rFonts w:ascii="Arial" w:hAnsi="Arial" w:cs="Arial"/>
          <w:spacing w:val="-2"/>
          <w:sz w:val="24"/>
          <w:szCs w:val="24"/>
        </w:rPr>
        <w:t xml:space="preserve">For the third division, use </w:t>
      </w:r>
      <w:r w:rsidR="00EE1ABB">
        <w:rPr>
          <w:rFonts w:ascii="Arial" w:hAnsi="Arial" w:cs="Arial"/>
          <w:spacing w:val="-2"/>
          <w:sz w:val="24"/>
          <w:szCs w:val="24"/>
        </w:rPr>
        <w:t>lower case letters in parenthese</w:t>
      </w:r>
      <w:r w:rsidR="00CE4F38" w:rsidRPr="00164174">
        <w:rPr>
          <w:rFonts w:ascii="Arial" w:hAnsi="Arial" w:cs="Arial"/>
          <w:spacing w:val="-2"/>
          <w:sz w:val="24"/>
          <w:szCs w:val="24"/>
        </w:rPr>
        <w:t>s</w:t>
      </w:r>
      <w:r w:rsidR="00B02225" w:rsidRPr="00164174">
        <w:rPr>
          <w:rFonts w:ascii="Arial" w:hAnsi="Arial" w:cs="Arial"/>
          <w:spacing w:val="-2"/>
          <w:sz w:val="24"/>
          <w:szCs w:val="24"/>
        </w:rPr>
        <w:t>.</w:t>
      </w:r>
    </w:p>
    <w:p w14:paraId="2A727CC6" w14:textId="77777777" w:rsidR="00EC5E40" w:rsidRPr="00164174" w:rsidRDefault="00EC5E40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052983D6" w14:textId="6678EBB7" w:rsidR="00EC5E40" w:rsidRPr="00164174" w:rsidRDefault="00EC5E40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ab/>
        <w:t>(b) This illustrates the rule about having an (a) and (b).</w:t>
      </w:r>
    </w:p>
    <w:p w14:paraId="24B35C4B" w14:textId="77777777" w:rsidR="00EC5E40" w:rsidRPr="00164174" w:rsidRDefault="00EC5E40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0FE881E4" w14:textId="08030D9D" w:rsidR="00B02225" w:rsidRPr="00164174" w:rsidRDefault="00EC5E40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>(2) You must have a (2) with a (1).</w:t>
      </w:r>
    </w:p>
    <w:p w14:paraId="65CBB6BB" w14:textId="77777777" w:rsidR="00EC5E40" w:rsidRPr="00164174" w:rsidRDefault="00EC5E40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532E18E5" w14:textId="1D9F2221" w:rsidR="00EC5E40" w:rsidRPr="00164174" w:rsidRDefault="00EC5E40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spacing w:val="-2"/>
          <w:sz w:val="24"/>
          <w:szCs w:val="24"/>
        </w:rPr>
        <w:t>b.</w:t>
      </w:r>
      <w:r w:rsidR="00C67C34">
        <w:rPr>
          <w:rFonts w:ascii="Arial" w:hAnsi="Arial" w:cs="Arial"/>
          <w:spacing w:val="-2"/>
          <w:sz w:val="24"/>
          <w:szCs w:val="24"/>
        </w:rPr>
        <w:t xml:space="preserve"> </w:t>
      </w:r>
      <w:r w:rsidRPr="00164174">
        <w:rPr>
          <w:rFonts w:ascii="Arial" w:hAnsi="Arial" w:cs="Arial"/>
          <w:spacing w:val="-2"/>
          <w:sz w:val="24"/>
          <w:szCs w:val="24"/>
        </w:rPr>
        <w:t>You must use a ‘b,’ if you use an ‘a.’</w:t>
      </w:r>
    </w:p>
    <w:p w14:paraId="2A7DF7CA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3D97B7C1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b/>
          <w:spacing w:val="-2"/>
          <w:sz w:val="24"/>
          <w:szCs w:val="24"/>
        </w:rPr>
        <w:t xml:space="preserve">Sec. 4 </w:t>
      </w:r>
      <w:r w:rsidR="00CE4F38" w:rsidRPr="00164174">
        <w:rPr>
          <w:rFonts w:ascii="Arial" w:hAnsi="Arial" w:cs="Arial"/>
          <w:b/>
          <w:spacing w:val="-2"/>
          <w:sz w:val="24"/>
          <w:szCs w:val="24"/>
        </w:rPr>
        <w:t xml:space="preserve">What is your second question? </w:t>
      </w:r>
      <w:r w:rsidR="00CE4F38" w:rsidRPr="00164174">
        <w:rPr>
          <w:rFonts w:ascii="Arial" w:hAnsi="Arial" w:cs="Arial"/>
          <w:spacing w:val="-2"/>
          <w:sz w:val="24"/>
          <w:szCs w:val="24"/>
        </w:rPr>
        <w:t>Continue to draft the content of the Order using the question and answer format.</w:t>
      </w:r>
    </w:p>
    <w:p w14:paraId="007149DF" w14:textId="77777777" w:rsidR="00B02225" w:rsidRPr="00164174" w:rsidRDefault="00B02225" w:rsidP="00F84BEC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</w:p>
    <w:p w14:paraId="152BB2ED" w14:textId="77777777" w:rsidR="00C67977" w:rsidRPr="00733914" w:rsidRDefault="00B02225" w:rsidP="00733914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240" w:lineRule="atLeast"/>
        <w:rPr>
          <w:rFonts w:ascii="Arial" w:hAnsi="Arial" w:cs="Arial"/>
          <w:spacing w:val="-2"/>
          <w:sz w:val="24"/>
          <w:szCs w:val="24"/>
        </w:rPr>
      </w:pPr>
      <w:r w:rsidRPr="00164174">
        <w:rPr>
          <w:rFonts w:ascii="Arial" w:hAnsi="Arial" w:cs="Arial"/>
          <w:b/>
          <w:spacing w:val="-2"/>
          <w:sz w:val="24"/>
          <w:szCs w:val="24"/>
        </w:rPr>
        <w:t xml:space="preserve">Sec. </w:t>
      </w:r>
      <w:r w:rsidR="009B7500">
        <w:rPr>
          <w:rFonts w:ascii="Arial" w:hAnsi="Arial" w:cs="Arial"/>
          <w:b/>
          <w:spacing w:val="-2"/>
          <w:sz w:val="24"/>
          <w:szCs w:val="24"/>
        </w:rPr>
        <w:t>5</w:t>
      </w:r>
      <w:r w:rsidRPr="001641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71727" w:rsidRPr="00164174">
        <w:rPr>
          <w:rFonts w:ascii="Arial" w:hAnsi="Arial" w:cs="Arial"/>
          <w:b/>
          <w:spacing w:val="-2"/>
          <w:sz w:val="24"/>
          <w:szCs w:val="24"/>
        </w:rPr>
        <w:t>When is this Order e</w:t>
      </w:r>
      <w:r w:rsidRPr="00164174">
        <w:rPr>
          <w:rFonts w:ascii="Arial" w:hAnsi="Arial" w:cs="Arial"/>
          <w:b/>
          <w:spacing w:val="-2"/>
          <w:sz w:val="24"/>
          <w:szCs w:val="24"/>
        </w:rPr>
        <w:t>ffective</w:t>
      </w:r>
      <w:r w:rsidR="00C71727" w:rsidRPr="00164174">
        <w:rPr>
          <w:rFonts w:ascii="Arial" w:hAnsi="Arial" w:cs="Arial"/>
          <w:b/>
          <w:spacing w:val="-2"/>
          <w:sz w:val="24"/>
          <w:szCs w:val="24"/>
        </w:rPr>
        <w:t>?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 This Order (</w:t>
      </w:r>
      <w:r w:rsidR="00011A62">
        <w:rPr>
          <w:rFonts w:ascii="Arial" w:hAnsi="Arial" w:cs="Arial"/>
          <w:spacing w:val="-2"/>
          <w:sz w:val="24"/>
          <w:szCs w:val="24"/>
        </w:rPr>
        <w:t>is/</w:t>
      </w:r>
      <w:r w:rsidRPr="00164174">
        <w:rPr>
          <w:rFonts w:ascii="Arial" w:hAnsi="Arial" w:cs="Arial"/>
          <w:spacing w:val="-2"/>
          <w:sz w:val="24"/>
          <w:szCs w:val="24"/>
        </w:rPr>
        <w:t>will be) effective (immediately/date). It</w:t>
      </w:r>
      <w:r w:rsidR="00F84BEC">
        <w:rPr>
          <w:rFonts w:ascii="Arial" w:hAnsi="Arial" w:cs="Arial"/>
          <w:spacing w:val="-2"/>
          <w:sz w:val="24"/>
          <w:szCs w:val="24"/>
        </w:rPr>
        <w:t xml:space="preserve"> </w:t>
      </w:r>
      <w:r w:rsidRPr="00164174">
        <w:rPr>
          <w:rFonts w:ascii="Arial" w:hAnsi="Arial" w:cs="Arial"/>
          <w:spacing w:val="-2"/>
          <w:sz w:val="24"/>
          <w:szCs w:val="24"/>
        </w:rPr>
        <w:t>remain</w:t>
      </w:r>
      <w:r w:rsidR="00F84BEC">
        <w:rPr>
          <w:rFonts w:ascii="Arial" w:hAnsi="Arial" w:cs="Arial"/>
          <w:spacing w:val="-2"/>
          <w:sz w:val="24"/>
          <w:szCs w:val="24"/>
        </w:rPr>
        <w:t>s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 in effect until </w:t>
      </w:r>
      <w:r w:rsidR="00F84BEC">
        <w:rPr>
          <w:rFonts w:ascii="Arial" w:hAnsi="Arial" w:cs="Arial"/>
          <w:spacing w:val="-2"/>
          <w:sz w:val="24"/>
          <w:szCs w:val="24"/>
        </w:rPr>
        <w:t>we i</w:t>
      </w:r>
      <w:r w:rsidRPr="00164174">
        <w:rPr>
          <w:rFonts w:ascii="Arial" w:hAnsi="Arial" w:cs="Arial"/>
          <w:spacing w:val="-2"/>
          <w:sz w:val="24"/>
          <w:szCs w:val="24"/>
        </w:rPr>
        <w:t>ncorporate</w:t>
      </w:r>
      <w:r w:rsidR="00F84BEC">
        <w:rPr>
          <w:rFonts w:ascii="Arial" w:hAnsi="Arial" w:cs="Arial"/>
          <w:spacing w:val="-2"/>
          <w:sz w:val="24"/>
          <w:szCs w:val="24"/>
        </w:rPr>
        <w:t xml:space="preserve"> it into 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the Fish and Wildlife Service Manual or (describe event), or until </w:t>
      </w:r>
      <w:r w:rsidR="00F84BEC">
        <w:rPr>
          <w:rFonts w:ascii="Arial" w:hAnsi="Arial" w:cs="Arial"/>
          <w:spacing w:val="-2"/>
          <w:sz w:val="24"/>
          <w:szCs w:val="24"/>
        </w:rPr>
        <w:t xml:space="preserve">we 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amend, </w:t>
      </w:r>
      <w:r w:rsidR="00041E96">
        <w:rPr>
          <w:rFonts w:ascii="Arial" w:hAnsi="Arial" w:cs="Arial"/>
          <w:spacing w:val="-2"/>
          <w:sz w:val="24"/>
          <w:szCs w:val="24"/>
        </w:rPr>
        <w:t xml:space="preserve">extend, </w:t>
      </w:r>
      <w:r w:rsidRPr="00164174">
        <w:rPr>
          <w:rFonts w:ascii="Arial" w:hAnsi="Arial" w:cs="Arial"/>
          <w:spacing w:val="-2"/>
          <w:sz w:val="24"/>
          <w:szCs w:val="24"/>
        </w:rPr>
        <w:t>superse</w:t>
      </w:r>
      <w:r w:rsidR="00FE6909" w:rsidRPr="00164174">
        <w:rPr>
          <w:rFonts w:ascii="Arial" w:hAnsi="Arial" w:cs="Arial"/>
          <w:spacing w:val="-2"/>
          <w:sz w:val="24"/>
          <w:szCs w:val="24"/>
        </w:rPr>
        <w:t>de, or revoke</w:t>
      </w:r>
      <w:r w:rsidR="00F84BEC">
        <w:rPr>
          <w:rFonts w:ascii="Arial" w:hAnsi="Arial" w:cs="Arial"/>
          <w:spacing w:val="-2"/>
          <w:sz w:val="24"/>
          <w:szCs w:val="24"/>
        </w:rPr>
        <w:t xml:space="preserve"> it</w:t>
      </w:r>
      <w:r w:rsidR="00FE6909" w:rsidRPr="00164174">
        <w:rPr>
          <w:rFonts w:ascii="Arial" w:hAnsi="Arial" w:cs="Arial"/>
          <w:spacing w:val="-2"/>
          <w:sz w:val="24"/>
          <w:szCs w:val="24"/>
        </w:rPr>
        <w:t>, whichever come</w:t>
      </w:r>
      <w:r w:rsidRPr="00164174">
        <w:rPr>
          <w:rFonts w:ascii="Arial" w:hAnsi="Arial" w:cs="Arial"/>
          <w:spacing w:val="-2"/>
          <w:sz w:val="24"/>
          <w:szCs w:val="24"/>
        </w:rPr>
        <w:t xml:space="preserve">s first. </w:t>
      </w:r>
      <w:r w:rsidR="00C71727" w:rsidRPr="00164174">
        <w:rPr>
          <w:rFonts w:ascii="Arial" w:hAnsi="Arial" w:cs="Arial"/>
          <w:spacing w:val="-2"/>
          <w:sz w:val="24"/>
          <w:szCs w:val="24"/>
        </w:rPr>
        <w:t xml:space="preserve">If </w:t>
      </w:r>
      <w:r w:rsidR="00F84BEC">
        <w:rPr>
          <w:rFonts w:ascii="Arial" w:hAnsi="Arial" w:cs="Arial"/>
          <w:spacing w:val="-2"/>
          <w:sz w:val="24"/>
          <w:szCs w:val="24"/>
        </w:rPr>
        <w:t xml:space="preserve">we do not </w:t>
      </w:r>
      <w:r w:rsidR="00C71727" w:rsidRPr="00164174">
        <w:rPr>
          <w:rFonts w:ascii="Arial" w:hAnsi="Arial" w:cs="Arial"/>
          <w:spacing w:val="-2"/>
          <w:sz w:val="24"/>
          <w:szCs w:val="24"/>
        </w:rPr>
        <w:t xml:space="preserve">amend, </w:t>
      </w:r>
      <w:r w:rsidR="00041E96">
        <w:rPr>
          <w:rFonts w:ascii="Arial" w:hAnsi="Arial" w:cs="Arial"/>
          <w:spacing w:val="-2"/>
          <w:sz w:val="24"/>
          <w:szCs w:val="24"/>
        </w:rPr>
        <w:t xml:space="preserve">extend, </w:t>
      </w:r>
      <w:r w:rsidR="00C71727" w:rsidRPr="00164174">
        <w:rPr>
          <w:rFonts w:ascii="Arial" w:hAnsi="Arial" w:cs="Arial"/>
          <w:spacing w:val="-2"/>
          <w:sz w:val="24"/>
          <w:szCs w:val="24"/>
        </w:rPr>
        <w:t>supersede, or revoke</w:t>
      </w:r>
      <w:r w:rsidR="00F84BEC">
        <w:rPr>
          <w:rFonts w:ascii="Arial" w:hAnsi="Arial" w:cs="Arial"/>
          <w:spacing w:val="-2"/>
          <w:sz w:val="24"/>
          <w:szCs w:val="24"/>
        </w:rPr>
        <w:t xml:space="preserve"> it</w:t>
      </w:r>
      <w:r w:rsidRPr="00164174">
        <w:rPr>
          <w:rFonts w:ascii="Arial" w:hAnsi="Arial" w:cs="Arial"/>
          <w:spacing w:val="-2"/>
          <w:sz w:val="24"/>
          <w:szCs w:val="24"/>
        </w:rPr>
        <w:t>, the provisions of this Order will terminate on (date).</w:t>
      </w:r>
    </w:p>
    <w:sectPr w:rsidR="00C67977" w:rsidRPr="00733914" w:rsidSect="00B51508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620" w:right="1440" w:bottom="1440" w:left="1680" w:header="720" w:footer="8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3E87" w14:textId="77777777" w:rsidR="00C34ECA" w:rsidRDefault="00C34ECA">
      <w:r>
        <w:separator/>
      </w:r>
    </w:p>
  </w:endnote>
  <w:endnote w:type="continuationSeparator" w:id="0">
    <w:p w14:paraId="24B6D9A5" w14:textId="77777777" w:rsidR="00C34ECA" w:rsidRDefault="00C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B80F" w14:textId="77777777" w:rsidR="00DD4859" w:rsidRDefault="00465FE7" w:rsidP="007A7DDF">
    <w:pPr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6100C3" wp14:editId="3F6729C2">
              <wp:simplePos x="0" y="0"/>
              <wp:positionH relativeFrom="column">
                <wp:posOffset>13335</wp:posOffset>
              </wp:positionH>
              <wp:positionV relativeFrom="paragraph">
                <wp:posOffset>83185</wp:posOffset>
              </wp:positionV>
              <wp:extent cx="5777865" cy="14605"/>
              <wp:effectExtent l="13335" t="6985" r="9525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7865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7B4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55pt" to="45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"/>
          </w:pict>
        </mc:Fallback>
      </mc:AlternateContent>
    </w:r>
  </w:p>
  <w:p w14:paraId="6BC8D39D" w14:textId="77777777" w:rsidR="00DD4859" w:rsidRDefault="00DD4859" w:rsidP="007A7DDF">
    <w:pPr>
      <w:spacing w:line="19" w:lineRule="exact"/>
      <w:rPr>
        <w:rFonts w:ascii="Arial" w:hAnsi="Arial" w:cs="Arial"/>
        <w:sz w:val="18"/>
        <w:szCs w:val="18"/>
      </w:rPr>
    </w:pPr>
  </w:p>
  <w:p w14:paraId="126B28C5" w14:textId="77777777" w:rsidR="00DD4859" w:rsidRPr="002A3225" w:rsidRDefault="00DD4859" w:rsidP="007A7DDF">
    <w:pPr>
      <w:tabs>
        <w:tab w:val="right" w:pos="9360"/>
      </w:tabs>
      <w:jc w:val="right"/>
      <w:rPr>
        <w:rFonts w:ascii="Arial" w:hAnsi="Arial" w:cs="Arial"/>
        <w:b/>
        <w:bCs/>
        <w:sz w:val="22"/>
        <w:szCs w:val="22"/>
      </w:rPr>
    </w:pPr>
    <w:r w:rsidRPr="002A3225">
      <w:rPr>
        <w:rFonts w:ascii="Arial" w:hAnsi="Arial" w:cs="Arial"/>
        <w:b/>
        <w:bCs/>
        <w:sz w:val="22"/>
        <w:szCs w:val="22"/>
      </w:rPr>
      <w:t>SERVICE DIRECTIVES</w:t>
    </w:r>
  </w:p>
  <w:p w14:paraId="3407D56C" w14:textId="77777777" w:rsidR="00DD4859" w:rsidRPr="00FD1904" w:rsidRDefault="00DD4859" w:rsidP="00753DB1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BFC5" w14:textId="77777777" w:rsidR="00733914" w:rsidRDefault="00465FE7" w:rsidP="00733914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73B9C70C" wp14:editId="391613D1">
              <wp:extent cx="5934710" cy="18415"/>
              <wp:effectExtent l="0" t="0" r="27940" b="19685"/>
              <wp:docPr id="1" name="Line 3" descr="dividing line between text and footer" title="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710" cy="184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8048505" id="Line 3" o:spid="_x0000_s1026" alt="Title: dividing line - Description: dividing line between text and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">
              <w10:anchorlock/>
            </v:line>
          </w:pict>
        </mc:Fallback>
      </mc:AlternateContent>
    </w:r>
  </w:p>
  <w:p w14:paraId="0A4ACFF9" w14:textId="77777777" w:rsidR="00733914" w:rsidRDefault="00733914" w:rsidP="00733914">
    <w:pPr>
      <w:spacing w:line="19" w:lineRule="exact"/>
      <w:rPr>
        <w:rFonts w:ascii="Arial" w:hAnsi="Arial" w:cs="Arial"/>
        <w:sz w:val="18"/>
        <w:szCs w:val="18"/>
      </w:rPr>
    </w:pPr>
  </w:p>
  <w:p w14:paraId="73192A0B" w14:textId="77777777" w:rsidR="00733914" w:rsidRDefault="009E6C4A" w:rsidP="00733914">
    <w:pPr>
      <w:pStyle w:val="Footer"/>
      <w:tabs>
        <w:tab w:val="clear" w:pos="8640"/>
        <w:tab w:val="right" w:pos="9270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06</w:t>
    </w:r>
    <w:r w:rsidR="00733914">
      <w:rPr>
        <w:rFonts w:ascii="Arial" w:hAnsi="Arial" w:cs="Arial"/>
        <w:b/>
        <w:sz w:val="22"/>
        <w:szCs w:val="22"/>
      </w:rPr>
      <w:t>/</w:t>
    </w:r>
    <w:r>
      <w:rPr>
        <w:rFonts w:ascii="Arial" w:hAnsi="Arial" w:cs="Arial"/>
        <w:b/>
        <w:sz w:val="22"/>
        <w:szCs w:val="22"/>
      </w:rPr>
      <w:t>15</w:t>
    </w:r>
    <w:r w:rsidR="00733914">
      <w:rPr>
        <w:rFonts w:ascii="Arial" w:hAnsi="Arial" w:cs="Arial"/>
        <w:b/>
        <w:sz w:val="22"/>
        <w:szCs w:val="22"/>
      </w:rPr>
      <w:t xml:space="preserve">/18 </w:t>
    </w:r>
    <w:r w:rsidR="00733914">
      <w:rPr>
        <w:rFonts w:ascii="Arial" w:hAnsi="Arial" w:cs="Arial"/>
        <w:b/>
        <w:sz w:val="22"/>
        <w:szCs w:val="22"/>
      </w:rPr>
      <w:tab/>
    </w:r>
    <w:r w:rsidR="00733914">
      <w:rPr>
        <w:rFonts w:ascii="Arial" w:hAnsi="Arial" w:cs="Arial"/>
        <w:b/>
        <w:sz w:val="22"/>
        <w:szCs w:val="22"/>
      </w:rPr>
      <w:tab/>
      <w:t xml:space="preserve">            SERVICE DIRECTIVES</w:t>
    </w:r>
  </w:p>
  <w:p w14:paraId="276ED6BE" w14:textId="77777777" w:rsidR="00733914" w:rsidRPr="00BE4C42" w:rsidRDefault="00733914" w:rsidP="00733914">
    <w:pPr>
      <w:pStyle w:val="Footer"/>
      <w:tabs>
        <w:tab w:val="clear" w:pos="8640"/>
        <w:tab w:val="right" w:pos="9270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Supersedes Exhibit 1, 012 FW 1, 2/27/06</w:t>
    </w:r>
  </w:p>
  <w:p w14:paraId="6230FC7B" w14:textId="77777777" w:rsidR="00DD4859" w:rsidRDefault="00DD4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E971" w14:textId="77777777" w:rsidR="00C34ECA" w:rsidRDefault="00C34ECA">
      <w:r>
        <w:separator/>
      </w:r>
    </w:p>
  </w:footnote>
  <w:footnote w:type="continuationSeparator" w:id="0">
    <w:p w14:paraId="1CE9DB00" w14:textId="77777777" w:rsidR="00C34ECA" w:rsidRDefault="00C3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7A6B" w14:textId="77777777" w:rsidR="00DD4859" w:rsidRDefault="00DD4859" w:rsidP="00F84B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E3FCC" w14:textId="77777777" w:rsidR="00DD4859" w:rsidRDefault="00DD4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85BE" w14:textId="77777777" w:rsidR="00DD4859" w:rsidRDefault="00DD4859" w:rsidP="00F84B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9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F890E9" w14:textId="77777777" w:rsidR="00DD4859" w:rsidRDefault="00DD4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CFB"/>
    <w:rsid w:val="00011A62"/>
    <w:rsid w:val="00041E96"/>
    <w:rsid w:val="00064D2A"/>
    <w:rsid w:val="00164174"/>
    <w:rsid w:val="00207929"/>
    <w:rsid w:val="002534C8"/>
    <w:rsid w:val="002A3225"/>
    <w:rsid w:val="00392561"/>
    <w:rsid w:val="00465FE7"/>
    <w:rsid w:val="0053646F"/>
    <w:rsid w:val="00557D0D"/>
    <w:rsid w:val="00720D6D"/>
    <w:rsid w:val="00733914"/>
    <w:rsid w:val="00741A3E"/>
    <w:rsid w:val="00753DB1"/>
    <w:rsid w:val="007A7DDF"/>
    <w:rsid w:val="008039C1"/>
    <w:rsid w:val="00865F74"/>
    <w:rsid w:val="00886471"/>
    <w:rsid w:val="0088693C"/>
    <w:rsid w:val="00891942"/>
    <w:rsid w:val="008B70A0"/>
    <w:rsid w:val="008D3BB8"/>
    <w:rsid w:val="009609A0"/>
    <w:rsid w:val="009B7500"/>
    <w:rsid w:val="009E09B3"/>
    <w:rsid w:val="009E6C4A"/>
    <w:rsid w:val="00AD1227"/>
    <w:rsid w:val="00B02225"/>
    <w:rsid w:val="00B51508"/>
    <w:rsid w:val="00B76DBB"/>
    <w:rsid w:val="00C05E16"/>
    <w:rsid w:val="00C34ECA"/>
    <w:rsid w:val="00C67977"/>
    <w:rsid w:val="00C67C34"/>
    <w:rsid w:val="00C71727"/>
    <w:rsid w:val="00CE15B1"/>
    <w:rsid w:val="00CE4F38"/>
    <w:rsid w:val="00DD4859"/>
    <w:rsid w:val="00DD5E5F"/>
    <w:rsid w:val="00E46CFB"/>
    <w:rsid w:val="00E97EA0"/>
    <w:rsid w:val="00EC12C5"/>
    <w:rsid w:val="00EC5E40"/>
    <w:rsid w:val="00EE1ABB"/>
    <w:rsid w:val="00F84BEC"/>
    <w:rsid w:val="00FA3ED8"/>
    <w:rsid w:val="00FE6909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448E46"/>
  <w15:docId w15:val="{359F0F38-BEA0-430F-8899-2FFBF3CB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22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WebGuide">
    <w:name w:val="Heading Web Guide"/>
    <w:basedOn w:val="Subtitle"/>
    <w:rsid w:val="0088693C"/>
    <w:pPr>
      <w:spacing w:after="0"/>
      <w:jc w:val="left"/>
      <w:outlineLvl w:val="9"/>
    </w:pPr>
    <w:rPr>
      <w:rFonts w:eastAsia="Times" w:cs="Times New Roman"/>
      <w:b/>
      <w:bCs/>
    </w:rPr>
  </w:style>
  <w:style w:type="paragraph" w:styleId="Subtitle">
    <w:name w:val="Subtitle"/>
    <w:basedOn w:val="Normal"/>
    <w:qFormat/>
    <w:rsid w:val="0088693C"/>
    <w:pPr>
      <w:spacing w:after="60"/>
      <w:jc w:val="center"/>
      <w:outlineLvl w:val="1"/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B02225"/>
    <w:pPr>
      <w:tabs>
        <w:tab w:val="center" w:pos="4320"/>
        <w:tab w:val="right" w:pos="8640"/>
      </w:tabs>
    </w:pPr>
  </w:style>
  <w:style w:type="character" w:styleId="Hyperlink">
    <w:name w:val="Hyperlink"/>
    <w:rsid w:val="00F84BEC"/>
    <w:rPr>
      <w:color w:val="0000FF"/>
      <w:u w:val="single"/>
    </w:rPr>
  </w:style>
  <w:style w:type="paragraph" w:styleId="Header">
    <w:name w:val="header"/>
    <w:basedOn w:val="Normal"/>
    <w:rsid w:val="00F84B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4BEC"/>
  </w:style>
  <w:style w:type="paragraph" w:styleId="BalloonText">
    <w:name w:val="Balloon Text"/>
    <w:basedOn w:val="Normal"/>
    <w:link w:val="BalloonTextChar"/>
    <w:uiPriority w:val="99"/>
    <w:semiHidden/>
    <w:unhideWhenUsed/>
    <w:rsid w:val="002A3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322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9B7500"/>
    <w:rPr>
      <w:color w:val="800080"/>
      <w:u w:val="single"/>
    </w:rPr>
  </w:style>
  <w:style w:type="character" w:customStyle="1" w:styleId="FooterChar">
    <w:name w:val="Footer Char"/>
    <w:link w:val="Footer"/>
    <w:rsid w:val="00733914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ws.gov/policy/e2011fw2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Services</Company>
  <LinksUpToDate>false</LinksUpToDate>
  <CharactersWithSpaces>1751</CharactersWithSpaces>
  <SharedDoc>false</SharedDoc>
  <HLinks>
    <vt:vector size="6" baseType="variant">
      <vt:variant>
        <vt:i4>2949247</vt:i4>
      </vt:variant>
      <vt:variant>
        <vt:i4>0</vt:i4>
      </vt:variant>
      <vt:variant>
        <vt:i4>0</vt:i4>
      </vt:variant>
      <vt:variant>
        <vt:i4>5</vt:i4>
      </vt:variant>
      <vt:variant>
        <vt:lpwstr>http://www.fws.gov/policy/e2011fw2.html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Holloway</dc:creator>
  <cp:lastModifiedBy>Bibb, Krista</cp:lastModifiedBy>
  <cp:revision>5</cp:revision>
  <cp:lastPrinted>2005-05-06T15:00:00Z</cp:lastPrinted>
  <dcterms:created xsi:type="dcterms:W3CDTF">2018-06-18T15:10:00Z</dcterms:created>
  <dcterms:modified xsi:type="dcterms:W3CDTF">2024-11-21T14:54:00Z</dcterms:modified>
</cp:coreProperties>
</file>