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A9505" w14:textId="7451ECB2" w:rsidR="001C5111" w:rsidRPr="00AF4772" w:rsidRDefault="00D506C0" w:rsidP="00AF4772">
      <w:pPr>
        <w:pStyle w:val="Title"/>
        <w:jc w:val="center"/>
        <w:rPr>
          <w:b/>
        </w:rPr>
      </w:pPr>
      <w:r w:rsidRPr="00AF4772">
        <w:rPr>
          <w:b/>
        </w:rPr>
        <w:t>Bald and Golden Eagle Protection Act</w:t>
      </w:r>
    </w:p>
    <w:p w14:paraId="5B0A43DF" w14:textId="15647C8B" w:rsidR="005C7FED" w:rsidRPr="00AF4772" w:rsidRDefault="006D7C36" w:rsidP="00AF4772">
      <w:pPr>
        <w:pStyle w:val="Title"/>
        <w:jc w:val="center"/>
        <w:rPr>
          <w:b/>
        </w:rPr>
      </w:pPr>
      <w:r w:rsidRPr="00AF4772">
        <w:rPr>
          <w:b/>
        </w:rPr>
        <w:t>Incidental Take Proposed Rule</w:t>
      </w:r>
    </w:p>
    <w:p w14:paraId="0E51D5F8" w14:textId="0E0C3493" w:rsidR="00193C30" w:rsidRPr="00AF4772" w:rsidRDefault="00251471" w:rsidP="00AF4772">
      <w:pPr>
        <w:pStyle w:val="Title"/>
        <w:jc w:val="center"/>
        <w:rPr>
          <w:b/>
        </w:rPr>
      </w:pPr>
      <w:r w:rsidRPr="00AF4772">
        <w:rPr>
          <w:b/>
        </w:rPr>
        <w:t>S</w:t>
      </w:r>
      <w:r w:rsidR="00C7628E" w:rsidRPr="00AF4772">
        <w:rPr>
          <w:b/>
        </w:rPr>
        <w:t>upplementary Information</w:t>
      </w:r>
    </w:p>
    <w:p w14:paraId="3193545F" w14:textId="77777777" w:rsidR="0055569A" w:rsidRPr="00AF4772" w:rsidRDefault="0055569A" w:rsidP="00193C30">
      <w:pPr>
        <w:jc w:val="center"/>
        <w:rPr>
          <w:rFonts w:ascii="Times New Roman" w:hAnsi="Times New Roman" w:cs="Times New Roman"/>
          <w:b/>
          <w:bCs/>
          <w:sz w:val="28"/>
          <w:szCs w:val="28"/>
        </w:rPr>
      </w:pPr>
    </w:p>
    <w:p w14:paraId="4B5954A1" w14:textId="4D90CA5F" w:rsidR="000D5DC1" w:rsidRPr="00AF4772" w:rsidRDefault="0055569A" w:rsidP="00AF4772">
      <w:pPr>
        <w:rPr>
          <w:sz w:val="24"/>
          <w:szCs w:val="24"/>
        </w:rPr>
      </w:pPr>
      <w:r w:rsidRPr="00AF4772">
        <w:rPr>
          <w:sz w:val="24"/>
          <w:szCs w:val="24"/>
          <w:shd w:val="clear" w:color="auto" w:fill="FFFFFF"/>
        </w:rPr>
        <w:t xml:space="preserve">The recovery of the bald eagle is one of the most important wildlife conservation success stories of the United States. </w:t>
      </w:r>
      <w:r w:rsidR="00DF761D" w:rsidRPr="00AF4772">
        <w:rPr>
          <w:sz w:val="24"/>
          <w:szCs w:val="24"/>
          <w:shd w:val="clear" w:color="auto" w:fill="FFFFFF"/>
        </w:rPr>
        <w:t xml:space="preserve">The U.S. Fish and Wildlife Service’s goal is to ensure that regulations for eagle permits are consistent with the goal of maintaining stable or increasing breeding populations for both bald eagles and golden eagles. </w:t>
      </w:r>
      <w:r w:rsidRPr="00AF4772">
        <w:rPr>
          <w:sz w:val="24"/>
          <w:szCs w:val="24"/>
        </w:rPr>
        <w:t>Human development and infrastructure continue to expand in the United States, and at the same time, bald eagle populations continue to grow throughout their range. The result of these trends is an increasing number of interactions between eagles and human activities and a corresponding need for the Service to process more applications for the incidental take of eagles.</w:t>
      </w:r>
      <w:r w:rsidR="007A178F" w:rsidRPr="00AF4772">
        <w:rPr>
          <w:sz w:val="24"/>
          <w:szCs w:val="24"/>
        </w:rPr>
        <w:t xml:space="preserve"> The Service and the regulated community share an interest in introducing more efficiency and effectiveness into the eagle incidental take permitting process, facilitating</w:t>
      </w:r>
      <w:r w:rsidR="00756FC5" w:rsidRPr="00AF4772">
        <w:rPr>
          <w:sz w:val="24"/>
          <w:szCs w:val="24"/>
        </w:rPr>
        <w:t>,</w:t>
      </w:r>
      <w:r w:rsidR="007A178F" w:rsidRPr="00AF4772">
        <w:rPr>
          <w:sz w:val="24"/>
          <w:szCs w:val="24"/>
        </w:rPr>
        <w:t xml:space="preserve"> and improving compliance</w:t>
      </w:r>
      <w:r w:rsidR="00DF761D" w:rsidRPr="00AF4772">
        <w:rPr>
          <w:sz w:val="24"/>
          <w:szCs w:val="24"/>
        </w:rPr>
        <w:t xml:space="preserve"> while increasing the conservation benefit for eagles</w:t>
      </w:r>
      <w:r w:rsidR="007A178F" w:rsidRPr="00AF4772">
        <w:rPr>
          <w:sz w:val="24"/>
          <w:szCs w:val="24"/>
        </w:rPr>
        <w:t xml:space="preserve">. </w:t>
      </w:r>
    </w:p>
    <w:p w14:paraId="41FC37B4" w14:textId="77777777" w:rsidR="000D5DC1" w:rsidRPr="00AF4772" w:rsidRDefault="000D5DC1" w:rsidP="00AF4772">
      <w:pPr>
        <w:rPr>
          <w:sz w:val="24"/>
          <w:szCs w:val="24"/>
        </w:rPr>
      </w:pPr>
    </w:p>
    <w:p w14:paraId="6B504862" w14:textId="290F5B23" w:rsidR="00B54E2D" w:rsidRPr="00AF4772" w:rsidRDefault="007954B8" w:rsidP="00AF4772">
      <w:pPr>
        <w:rPr>
          <w:sz w:val="24"/>
          <w:szCs w:val="24"/>
        </w:rPr>
      </w:pPr>
      <w:r w:rsidRPr="00AF4772">
        <w:rPr>
          <w:sz w:val="24"/>
          <w:szCs w:val="24"/>
        </w:rPr>
        <w:t>On September 30, 2022, t</w:t>
      </w:r>
      <w:r w:rsidR="007A178F" w:rsidRPr="00AF4772">
        <w:rPr>
          <w:sz w:val="24"/>
          <w:szCs w:val="24"/>
        </w:rPr>
        <w:t xml:space="preserve">he Service published a </w:t>
      </w:r>
      <w:hyperlink r:id="rId10" w:history="1">
        <w:r w:rsidR="007A178F" w:rsidRPr="00AF4772">
          <w:rPr>
            <w:rStyle w:val="Hyperlink"/>
            <w:rFonts w:ascii="Times New Roman" w:hAnsi="Times New Roman" w:cs="Times New Roman"/>
            <w:sz w:val="24"/>
            <w:szCs w:val="24"/>
          </w:rPr>
          <w:t>proposed rule</w:t>
        </w:r>
      </w:hyperlink>
      <w:r w:rsidR="00384452" w:rsidRPr="00AF4772">
        <w:rPr>
          <w:sz w:val="24"/>
          <w:szCs w:val="24"/>
        </w:rPr>
        <w:t xml:space="preserve"> and draft environmental assessment with approaches</w:t>
      </w:r>
      <w:r w:rsidR="007A178F" w:rsidRPr="00AF4772">
        <w:rPr>
          <w:sz w:val="24"/>
          <w:szCs w:val="24"/>
        </w:rPr>
        <w:t xml:space="preserve"> to improve the eagle incidental take permitting program. </w:t>
      </w:r>
      <w:r w:rsidR="000D5DC1" w:rsidRPr="00AF4772">
        <w:rPr>
          <w:sz w:val="24"/>
          <w:szCs w:val="24"/>
        </w:rPr>
        <w:t xml:space="preserve"> </w:t>
      </w:r>
      <w:r w:rsidR="00B54E2D" w:rsidRPr="00AF4772">
        <w:rPr>
          <w:sz w:val="24"/>
          <w:szCs w:val="24"/>
        </w:rPr>
        <w:t xml:space="preserve">This document provides an overview </w:t>
      </w:r>
      <w:r w:rsidR="000D5DC1" w:rsidRPr="00AF4772">
        <w:rPr>
          <w:sz w:val="24"/>
          <w:szCs w:val="24"/>
        </w:rPr>
        <w:t xml:space="preserve">of that proposed rule. </w:t>
      </w:r>
      <w:r w:rsidR="007444B3" w:rsidRPr="00AF4772">
        <w:rPr>
          <w:sz w:val="24"/>
          <w:szCs w:val="24"/>
        </w:rPr>
        <w:t xml:space="preserve">For any sections of interest, more detail can be found in </w:t>
      </w:r>
      <w:r w:rsidR="000D5DC1" w:rsidRPr="00AF4772">
        <w:rPr>
          <w:sz w:val="24"/>
          <w:szCs w:val="24"/>
        </w:rPr>
        <w:t>the regulation and preamble</w:t>
      </w:r>
      <w:r w:rsidR="007444B3" w:rsidRPr="00AF4772">
        <w:rPr>
          <w:sz w:val="24"/>
          <w:szCs w:val="24"/>
        </w:rPr>
        <w:t>.</w:t>
      </w:r>
    </w:p>
    <w:p w14:paraId="7E7F7A57" w14:textId="77777777" w:rsidR="002058F1" w:rsidRPr="00251471" w:rsidRDefault="002058F1" w:rsidP="00D942CE">
      <w:pPr>
        <w:rPr>
          <w:rFonts w:ascii="Times New Roman" w:hAnsi="Times New Roman" w:cs="Times New Roman"/>
          <w:sz w:val="24"/>
          <w:szCs w:val="24"/>
        </w:rPr>
      </w:pPr>
    </w:p>
    <w:p w14:paraId="790FD351" w14:textId="6D2EA224" w:rsidR="006D7C36" w:rsidRPr="00AF4772" w:rsidRDefault="006D7C36" w:rsidP="00AF4772">
      <w:pPr>
        <w:pStyle w:val="Heading1"/>
        <w:rPr>
          <w:color w:val="auto"/>
        </w:rPr>
      </w:pPr>
      <w:r w:rsidRPr="00AF4772">
        <w:rPr>
          <w:color w:val="auto"/>
        </w:rPr>
        <w:t>Background</w:t>
      </w:r>
    </w:p>
    <w:p w14:paraId="0A0D2D93" w14:textId="169C7A1E" w:rsidR="00C34E3F" w:rsidRPr="00AF4772" w:rsidRDefault="006D7C36" w:rsidP="00AF4772">
      <w:pPr>
        <w:pStyle w:val="ListParagraph"/>
        <w:numPr>
          <w:ilvl w:val="0"/>
          <w:numId w:val="19"/>
        </w:numPr>
        <w:rPr>
          <w:sz w:val="24"/>
          <w:szCs w:val="24"/>
        </w:rPr>
      </w:pPr>
      <w:r w:rsidRPr="00AF4772">
        <w:rPr>
          <w:sz w:val="24"/>
          <w:szCs w:val="24"/>
        </w:rPr>
        <w:t xml:space="preserve">This section </w:t>
      </w:r>
      <w:r w:rsidR="00282B83" w:rsidRPr="00AF4772">
        <w:rPr>
          <w:sz w:val="24"/>
          <w:szCs w:val="24"/>
        </w:rPr>
        <w:t xml:space="preserve">describes </w:t>
      </w:r>
      <w:r w:rsidR="00917892" w:rsidRPr="00AF4772">
        <w:rPr>
          <w:sz w:val="24"/>
          <w:szCs w:val="24"/>
        </w:rPr>
        <w:t>the Bald and Golden Eagle Protection Act (Eagle Act),</w:t>
      </w:r>
      <w:r w:rsidR="008D5AF8" w:rsidRPr="00AF4772">
        <w:rPr>
          <w:sz w:val="24"/>
          <w:szCs w:val="24"/>
        </w:rPr>
        <w:t xml:space="preserve"> </w:t>
      </w:r>
      <w:r w:rsidR="00917892" w:rsidRPr="00AF4772">
        <w:rPr>
          <w:sz w:val="24"/>
          <w:szCs w:val="24"/>
        </w:rPr>
        <w:t>previous incidental take regulations</w:t>
      </w:r>
      <w:r w:rsidR="001A7F28" w:rsidRPr="00AF4772">
        <w:rPr>
          <w:sz w:val="24"/>
          <w:szCs w:val="24"/>
        </w:rPr>
        <w:t>, and the biological status of bald and golden eagles</w:t>
      </w:r>
      <w:r w:rsidR="00917892" w:rsidRPr="00AF4772">
        <w:rPr>
          <w:sz w:val="24"/>
          <w:szCs w:val="24"/>
        </w:rPr>
        <w:t xml:space="preserve">. </w:t>
      </w:r>
      <w:r w:rsidR="00C34E3F" w:rsidRPr="00AF4772">
        <w:rPr>
          <w:sz w:val="24"/>
          <w:szCs w:val="24"/>
        </w:rPr>
        <w:t xml:space="preserve">We also summarize the nature of comments received on the </w:t>
      </w:r>
      <w:hyperlink r:id="rId11" w:history="1">
        <w:r w:rsidR="00C34E3F" w:rsidRPr="00AF4772">
          <w:rPr>
            <w:rStyle w:val="Hyperlink"/>
            <w:rFonts w:ascii="Times New Roman" w:hAnsi="Times New Roman" w:cs="Times New Roman"/>
            <w:sz w:val="24"/>
            <w:szCs w:val="24"/>
          </w:rPr>
          <w:t>Advance Notice of Proposed Rulemaking</w:t>
        </w:r>
      </w:hyperlink>
      <w:r w:rsidR="00C34E3F" w:rsidRPr="00AF4772">
        <w:rPr>
          <w:sz w:val="24"/>
          <w:szCs w:val="24"/>
        </w:rPr>
        <w:t xml:space="preserve"> for this rule.</w:t>
      </w:r>
    </w:p>
    <w:p w14:paraId="037F63A7" w14:textId="66A7435E" w:rsidR="00985F1E" w:rsidRPr="00AF4772" w:rsidRDefault="00985F1E" w:rsidP="00AF4772">
      <w:pPr>
        <w:rPr>
          <w:sz w:val="24"/>
          <w:szCs w:val="24"/>
        </w:rPr>
      </w:pPr>
    </w:p>
    <w:p w14:paraId="730B79A1" w14:textId="1A45FFE4" w:rsidR="00985F1E" w:rsidRPr="00AF4772" w:rsidRDefault="00985F1E" w:rsidP="00AF4772">
      <w:pPr>
        <w:pStyle w:val="Heading1"/>
        <w:rPr>
          <w:color w:val="auto"/>
        </w:rPr>
      </w:pPr>
      <w:r w:rsidRPr="00AF4772">
        <w:rPr>
          <w:color w:val="auto"/>
        </w:rPr>
        <w:t>This Rulemaking</w:t>
      </w:r>
    </w:p>
    <w:p w14:paraId="4D611AC7" w14:textId="0C0589D9" w:rsidR="00984D8B" w:rsidRPr="00984D8B" w:rsidRDefault="00985F1E" w:rsidP="00984D8B">
      <w:pPr>
        <w:pStyle w:val="ListParagraph"/>
        <w:numPr>
          <w:ilvl w:val="0"/>
          <w:numId w:val="3"/>
        </w:numPr>
        <w:rPr>
          <w:rFonts w:ascii="Times New Roman" w:hAnsi="Times New Roman" w:cs="Times New Roman"/>
          <w:sz w:val="24"/>
          <w:szCs w:val="24"/>
        </w:rPr>
      </w:pPr>
      <w:r w:rsidRPr="00251471">
        <w:rPr>
          <w:rFonts w:ascii="Times New Roman" w:hAnsi="Times New Roman" w:cs="Times New Roman"/>
          <w:sz w:val="24"/>
          <w:szCs w:val="24"/>
        </w:rPr>
        <w:t>The preamble provides a</w:t>
      </w:r>
      <w:r w:rsidR="00984D8B">
        <w:rPr>
          <w:rFonts w:ascii="Times New Roman" w:hAnsi="Times New Roman" w:cs="Times New Roman"/>
          <w:sz w:val="24"/>
          <w:szCs w:val="24"/>
        </w:rPr>
        <w:t xml:space="preserve"> detailed</w:t>
      </w:r>
      <w:r w:rsidRPr="00251471">
        <w:rPr>
          <w:rFonts w:ascii="Times New Roman" w:hAnsi="Times New Roman" w:cs="Times New Roman"/>
          <w:sz w:val="24"/>
          <w:szCs w:val="24"/>
        </w:rPr>
        <w:t xml:space="preserve"> overview of the r</w:t>
      </w:r>
      <w:r w:rsidR="00A153E0" w:rsidRPr="00251471">
        <w:rPr>
          <w:rFonts w:ascii="Times New Roman" w:hAnsi="Times New Roman" w:cs="Times New Roman"/>
          <w:sz w:val="24"/>
          <w:szCs w:val="24"/>
        </w:rPr>
        <w:t>egulations</w:t>
      </w:r>
      <w:r w:rsidR="00E542E7">
        <w:rPr>
          <w:rFonts w:ascii="Times New Roman" w:hAnsi="Times New Roman" w:cs="Times New Roman"/>
          <w:sz w:val="24"/>
          <w:szCs w:val="24"/>
        </w:rPr>
        <w:t>.</w:t>
      </w:r>
      <w:r w:rsidR="00195307" w:rsidRPr="00251471">
        <w:rPr>
          <w:rFonts w:ascii="Times New Roman" w:hAnsi="Times New Roman" w:cs="Times New Roman"/>
          <w:sz w:val="24"/>
          <w:szCs w:val="24"/>
        </w:rPr>
        <w:t xml:space="preserve"> </w:t>
      </w:r>
      <w:r w:rsidR="0090788D" w:rsidRPr="0090788D">
        <w:rPr>
          <w:rFonts w:ascii="Times New Roman" w:hAnsi="Times New Roman" w:cs="Times New Roman"/>
          <w:sz w:val="24"/>
          <w:szCs w:val="24"/>
        </w:rPr>
        <w:t>The Service proposes revised provisions for processing specific permits (sometimes called individual permits) and adds a general</w:t>
      </w:r>
      <w:r w:rsidR="008D5AF8">
        <w:rPr>
          <w:rFonts w:ascii="Times New Roman" w:hAnsi="Times New Roman" w:cs="Times New Roman"/>
          <w:sz w:val="24"/>
          <w:szCs w:val="24"/>
        </w:rPr>
        <w:t xml:space="preserve"> </w:t>
      </w:r>
      <w:r w:rsidR="0090788D" w:rsidRPr="0090788D">
        <w:rPr>
          <w:rFonts w:ascii="Times New Roman" w:hAnsi="Times New Roman" w:cs="Times New Roman"/>
          <w:sz w:val="24"/>
          <w:szCs w:val="24"/>
        </w:rPr>
        <w:t xml:space="preserve">permit alternative for </w:t>
      </w:r>
      <w:r w:rsidR="004B6624">
        <w:rPr>
          <w:rFonts w:ascii="Times New Roman" w:hAnsi="Times New Roman" w:cs="Times New Roman"/>
          <w:sz w:val="24"/>
          <w:szCs w:val="24"/>
        </w:rPr>
        <w:t>eligible</w:t>
      </w:r>
      <w:r w:rsidR="004B6624" w:rsidRPr="0090788D">
        <w:rPr>
          <w:rFonts w:ascii="Times New Roman" w:hAnsi="Times New Roman" w:cs="Times New Roman"/>
          <w:sz w:val="24"/>
          <w:szCs w:val="24"/>
        </w:rPr>
        <w:t xml:space="preserve"> </w:t>
      </w:r>
      <w:r w:rsidR="0090788D" w:rsidRPr="0090788D">
        <w:rPr>
          <w:rFonts w:ascii="Times New Roman" w:hAnsi="Times New Roman" w:cs="Times New Roman"/>
          <w:sz w:val="24"/>
          <w:szCs w:val="24"/>
        </w:rPr>
        <w:t xml:space="preserve">activities. General permits would be available </w:t>
      </w:r>
      <w:r w:rsidR="00384452">
        <w:rPr>
          <w:rFonts w:ascii="Times New Roman" w:hAnsi="Times New Roman" w:cs="Times New Roman"/>
          <w:sz w:val="24"/>
          <w:szCs w:val="24"/>
        </w:rPr>
        <w:t xml:space="preserve">to authorize incidental take by </w:t>
      </w:r>
      <w:r w:rsidR="0090788D" w:rsidRPr="0090788D">
        <w:rPr>
          <w:rFonts w:ascii="Times New Roman" w:hAnsi="Times New Roman" w:cs="Times New Roman"/>
          <w:sz w:val="24"/>
          <w:szCs w:val="24"/>
        </w:rPr>
        <w:t>activities that are consistent with the preservation standard</w:t>
      </w:r>
      <w:r w:rsidR="0084034E">
        <w:rPr>
          <w:rFonts w:ascii="Times New Roman" w:hAnsi="Times New Roman" w:cs="Times New Roman"/>
          <w:sz w:val="24"/>
          <w:szCs w:val="24"/>
        </w:rPr>
        <w:t xml:space="preserve"> of the Eagle Protection Act</w:t>
      </w:r>
      <w:r w:rsidR="0090788D" w:rsidRPr="0090788D">
        <w:rPr>
          <w:rFonts w:ascii="Times New Roman" w:hAnsi="Times New Roman" w:cs="Times New Roman"/>
          <w:sz w:val="24"/>
          <w:szCs w:val="24"/>
        </w:rPr>
        <w:t xml:space="preserve"> and frequent enough that the Service has developed a standardized approach to permitting. </w:t>
      </w:r>
      <w:r w:rsidR="00984D8B" w:rsidRPr="00984D8B">
        <w:rPr>
          <w:rFonts w:ascii="Times New Roman" w:hAnsi="Times New Roman" w:cs="Times New Roman"/>
          <w:sz w:val="24"/>
          <w:szCs w:val="24"/>
        </w:rPr>
        <w:t>We propose regulations for the following activities:</w:t>
      </w:r>
    </w:p>
    <w:p w14:paraId="6BE584F9" w14:textId="4D9327DD" w:rsidR="00984D8B" w:rsidRDefault="00984D8B" w:rsidP="00984D8B">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Wind energy generation projects</w:t>
      </w:r>
    </w:p>
    <w:p w14:paraId="67C404BC" w14:textId="5BBBE0E9" w:rsidR="00984D8B" w:rsidRDefault="00984D8B" w:rsidP="00984D8B">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Power line infrastructure</w:t>
      </w:r>
    </w:p>
    <w:p w14:paraId="51B03E7C" w14:textId="7E28186B" w:rsidR="00984D8B" w:rsidRDefault="00984D8B" w:rsidP="00984D8B">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Disturbance take of eagles</w:t>
      </w:r>
    </w:p>
    <w:p w14:paraId="2540528A" w14:textId="77777777" w:rsidR="00984D8B" w:rsidRDefault="00984D8B" w:rsidP="00984D8B">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lastRenderedPageBreak/>
        <w:t>Eagle nest take</w:t>
      </w:r>
    </w:p>
    <w:p w14:paraId="6252005D" w14:textId="07BE293A" w:rsidR="00984D8B" w:rsidRPr="00984D8B" w:rsidRDefault="00984D8B" w:rsidP="00984D8B">
      <w:pPr>
        <w:pStyle w:val="ListParagraph"/>
        <w:numPr>
          <w:ilvl w:val="0"/>
          <w:numId w:val="3"/>
        </w:numPr>
        <w:rPr>
          <w:rFonts w:ascii="Times New Roman" w:hAnsi="Times New Roman" w:cs="Times New Roman"/>
          <w:sz w:val="24"/>
          <w:szCs w:val="24"/>
        </w:rPr>
      </w:pPr>
      <w:r w:rsidRPr="00984D8B">
        <w:rPr>
          <w:rFonts w:ascii="Times New Roman" w:hAnsi="Times New Roman" w:cs="Times New Roman"/>
          <w:sz w:val="24"/>
          <w:szCs w:val="24"/>
        </w:rPr>
        <w:t>The proposed regulations also restructure the existing specific permit regulations for eagle take that is associated with, but not the purpose of, an activity (50 CFR 22.80) and removal of eagle nests (50 CFR 22.85).</w:t>
      </w:r>
    </w:p>
    <w:p w14:paraId="266A7B27" w14:textId="2A440711" w:rsidR="00984D8B" w:rsidRPr="00984D8B" w:rsidRDefault="00984D8B" w:rsidP="00984D8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This section also includes</w:t>
      </w:r>
      <w:r w:rsidRPr="00251471">
        <w:rPr>
          <w:rFonts w:ascii="Times New Roman" w:hAnsi="Times New Roman" w:cs="Times New Roman"/>
          <w:sz w:val="24"/>
          <w:szCs w:val="24"/>
        </w:rPr>
        <w:t xml:space="preserve"> a description of </w:t>
      </w:r>
      <w:r>
        <w:rPr>
          <w:rFonts w:ascii="Times New Roman" w:hAnsi="Times New Roman" w:cs="Times New Roman"/>
          <w:sz w:val="24"/>
          <w:szCs w:val="24"/>
        </w:rPr>
        <w:t>changes to</w:t>
      </w:r>
      <w:r w:rsidRPr="00251471">
        <w:rPr>
          <w:rFonts w:ascii="Times New Roman" w:hAnsi="Times New Roman" w:cs="Times New Roman"/>
          <w:sz w:val="24"/>
          <w:szCs w:val="24"/>
        </w:rPr>
        <w:t xml:space="preserve"> definitions, </w:t>
      </w:r>
      <w:r>
        <w:rPr>
          <w:rFonts w:ascii="Times New Roman" w:hAnsi="Times New Roman" w:cs="Times New Roman"/>
          <w:sz w:val="24"/>
          <w:szCs w:val="24"/>
        </w:rPr>
        <w:t>required administration and application fees,</w:t>
      </w:r>
      <w:r w:rsidRPr="00251471">
        <w:rPr>
          <w:rFonts w:ascii="Times New Roman" w:hAnsi="Times New Roman" w:cs="Times New Roman"/>
          <w:sz w:val="24"/>
          <w:szCs w:val="24"/>
        </w:rPr>
        <w:t xml:space="preserve"> other administrative changes.</w:t>
      </w:r>
    </w:p>
    <w:p w14:paraId="39A8A881" w14:textId="16552BD7" w:rsidR="00985F1E" w:rsidRPr="00251471" w:rsidRDefault="00985F1E" w:rsidP="00985F1E">
      <w:pPr>
        <w:pStyle w:val="NoSpacing"/>
        <w:rPr>
          <w:rFonts w:ascii="Times New Roman" w:hAnsi="Times New Roman" w:cs="Times New Roman"/>
          <w:sz w:val="24"/>
          <w:szCs w:val="24"/>
        </w:rPr>
      </w:pPr>
    </w:p>
    <w:p w14:paraId="40BA50E4" w14:textId="77777777" w:rsidR="001C5111" w:rsidRDefault="001C5111" w:rsidP="00985F1E">
      <w:pPr>
        <w:pStyle w:val="NoSpacing"/>
        <w:rPr>
          <w:rFonts w:ascii="Times New Roman" w:hAnsi="Times New Roman" w:cs="Times New Roman"/>
          <w:b/>
          <w:bCs/>
          <w:sz w:val="24"/>
          <w:szCs w:val="24"/>
          <w:u w:val="single"/>
        </w:rPr>
      </w:pPr>
    </w:p>
    <w:p w14:paraId="5C7F9BD0" w14:textId="2864DE8B" w:rsidR="00985F1E" w:rsidRPr="00AF4772" w:rsidRDefault="00985F1E" w:rsidP="00AF4772">
      <w:pPr>
        <w:pStyle w:val="Heading1"/>
        <w:rPr>
          <w:color w:val="auto"/>
        </w:rPr>
      </w:pPr>
      <w:r w:rsidRPr="00AF4772">
        <w:rPr>
          <w:color w:val="auto"/>
        </w:rPr>
        <w:t>Public Comments</w:t>
      </w:r>
    </w:p>
    <w:p w14:paraId="6B9C6894" w14:textId="75600920" w:rsidR="00985F1E" w:rsidRPr="00251471" w:rsidRDefault="00985F1E" w:rsidP="00985F1E">
      <w:pPr>
        <w:pStyle w:val="NoSpacing"/>
        <w:numPr>
          <w:ilvl w:val="0"/>
          <w:numId w:val="4"/>
        </w:numPr>
        <w:rPr>
          <w:rFonts w:ascii="Times New Roman" w:hAnsi="Times New Roman" w:cs="Times New Roman"/>
          <w:b/>
          <w:bCs/>
          <w:sz w:val="24"/>
          <w:szCs w:val="24"/>
        </w:rPr>
      </w:pPr>
      <w:r w:rsidRPr="00251471">
        <w:rPr>
          <w:rFonts w:ascii="Times New Roman" w:hAnsi="Times New Roman" w:cs="Times New Roman"/>
          <w:sz w:val="24"/>
          <w:szCs w:val="24"/>
        </w:rPr>
        <w:t xml:space="preserve">This section </w:t>
      </w:r>
      <w:r w:rsidR="002631CA" w:rsidRPr="00251471">
        <w:rPr>
          <w:rFonts w:ascii="Times New Roman" w:hAnsi="Times New Roman" w:cs="Times New Roman"/>
          <w:sz w:val="24"/>
          <w:szCs w:val="24"/>
        </w:rPr>
        <w:t>describes the process for receiving and reviewing public comments on the proposed rul</w:t>
      </w:r>
      <w:r w:rsidR="00984D8B">
        <w:rPr>
          <w:rFonts w:ascii="Times New Roman" w:hAnsi="Times New Roman" w:cs="Times New Roman"/>
          <w:sz w:val="24"/>
          <w:szCs w:val="24"/>
        </w:rPr>
        <w:t>e</w:t>
      </w:r>
      <w:r w:rsidR="00AF4901">
        <w:rPr>
          <w:rFonts w:ascii="Times New Roman" w:hAnsi="Times New Roman" w:cs="Times New Roman"/>
          <w:sz w:val="24"/>
          <w:szCs w:val="24"/>
        </w:rPr>
        <w:t xml:space="preserve"> and includes specific information the Service is seeking from the public.</w:t>
      </w:r>
      <w:r w:rsidR="002631CA" w:rsidRPr="00251471">
        <w:rPr>
          <w:rFonts w:ascii="Times New Roman" w:hAnsi="Times New Roman" w:cs="Times New Roman"/>
          <w:sz w:val="24"/>
          <w:szCs w:val="24"/>
        </w:rPr>
        <w:t xml:space="preserve"> We also provide a schedule of information sessions to inform the public of our proposed action, activities it would cover, alternative proposals under consideration, and the associated draft environmental documents. We propose to hold two sessions for </w:t>
      </w:r>
      <w:r w:rsidR="00F81EC2" w:rsidRPr="00251471">
        <w:rPr>
          <w:rFonts w:ascii="Times New Roman" w:hAnsi="Times New Roman" w:cs="Times New Roman"/>
          <w:sz w:val="24"/>
          <w:szCs w:val="24"/>
        </w:rPr>
        <w:t xml:space="preserve">federally recognized </w:t>
      </w:r>
      <w:r w:rsidR="002631CA" w:rsidRPr="00251471">
        <w:rPr>
          <w:rFonts w:ascii="Times New Roman" w:hAnsi="Times New Roman" w:cs="Times New Roman"/>
          <w:sz w:val="24"/>
          <w:szCs w:val="24"/>
        </w:rPr>
        <w:t>Native American Tribes</w:t>
      </w:r>
      <w:r w:rsidR="009B4912">
        <w:rPr>
          <w:rFonts w:ascii="Times New Roman" w:hAnsi="Times New Roman" w:cs="Times New Roman"/>
          <w:sz w:val="24"/>
          <w:szCs w:val="24"/>
        </w:rPr>
        <w:t xml:space="preserve"> and</w:t>
      </w:r>
      <w:r w:rsidR="002631CA" w:rsidRPr="00251471">
        <w:rPr>
          <w:rFonts w:ascii="Times New Roman" w:hAnsi="Times New Roman" w:cs="Times New Roman"/>
          <w:sz w:val="24"/>
          <w:szCs w:val="24"/>
        </w:rPr>
        <w:t xml:space="preserve"> two general sessions for the public.</w:t>
      </w:r>
      <w:r w:rsidR="008F7E4B">
        <w:rPr>
          <w:rFonts w:ascii="Times New Roman" w:hAnsi="Times New Roman" w:cs="Times New Roman"/>
          <w:sz w:val="24"/>
          <w:szCs w:val="24"/>
        </w:rPr>
        <w:t xml:space="preserve"> Information for attending webinars can be found at: </w:t>
      </w:r>
      <w:hyperlink r:id="rId12" w:tgtFrame="_blank" w:tooltip="https://fws.gov/regulations/eagle" w:history="1">
        <w:r w:rsidR="008F7E4B" w:rsidRPr="008F7E4B">
          <w:rPr>
            <w:rStyle w:val="Hyperlink"/>
            <w:rFonts w:ascii="Times New Roman" w:hAnsi="Times New Roman" w:cs="Times New Roman"/>
            <w:sz w:val="24"/>
            <w:szCs w:val="24"/>
          </w:rPr>
          <w:t>https://fws.gov/regulations/eagle</w:t>
        </w:r>
      </w:hyperlink>
    </w:p>
    <w:p w14:paraId="2F561C62" w14:textId="158BA868" w:rsidR="00FA7F5A" w:rsidRPr="00251471" w:rsidRDefault="00FA7F5A" w:rsidP="00FA7F5A">
      <w:pPr>
        <w:pStyle w:val="NoSpacing"/>
        <w:rPr>
          <w:rFonts w:ascii="Times New Roman" w:hAnsi="Times New Roman" w:cs="Times New Roman"/>
          <w:sz w:val="24"/>
          <w:szCs w:val="24"/>
        </w:rPr>
      </w:pPr>
    </w:p>
    <w:p w14:paraId="2DB55F23" w14:textId="5D227C88" w:rsidR="008B6B51" w:rsidRPr="00AF4772" w:rsidRDefault="00FA7F5A" w:rsidP="00AF4772">
      <w:pPr>
        <w:pStyle w:val="Heading1"/>
        <w:rPr>
          <w:color w:val="auto"/>
        </w:rPr>
      </w:pPr>
      <w:r w:rsidRPr="00AF4772">
        <w:rPr>
          <w:color w:val="auto"/>
        </w:rPr>
        <w:t>Required Determinations</w:t>
      </w:r>
    </w:p>
    <w:p w14:paraId="3D5401F3" w14:textId="4BE06767" w:rsidR="006E48D0" w:rsidRDefault="008B6B51" w:rsidP="007A6AFA">
      <w:pPr>
        <w:pStyle w:val="NoSpacing"/>
        <w:numPr>
          <w:ilvl w:val="0"/>
          <w:numId w:val="4"/>
        </w:numPr>
        <w:rPr>
          <w:rFonts w:ascii="Times New Roman" w:hAnsi="Times New Roman" w:cs="Times New Roman"/>
          <w:sz w:val="24"/>
          <w:szCs w:val="24"/>
        </w:rPr>
      </w:pPr>
      <w:r w:rsidRPr="00251471">
        <w:rPr>
          <w:rFonts w:ascii="Times New Roman" w:hAnsi="Times New Roman" w:cs="Times New Roman"/>
          <w:sz w:val="24"/>
          <w:szCs w:val="24"/>
        </w:rPr>
        <w:t>This section documents our compliance with the requirements of numerous Executive Orders and statutes</w:t>
      </w:r>
      <w:r w:rsidR="006E48D0" w:rsidRPr="00251471">
        <w:rPr>
          <w:rFonts w:ascii="Times New Roman" w:hAnsi="Times New Roman" w:cs="Times New Roman"/>
          <w:sz w:val="24"/>
          <w:szCs w:val="24"/>
        </w:rPr>
        <w:t xml:space="preserve">, including </w:t>
      </w:r>
      <w:r w:rsidR="00D1553E" w:rsidRPr="00251471">
        <w:rPr>
          <w:rFonts w:ascii="Times New Roman" w:hAnsi="Times New Roman" w:cs="Times New Roman"/>
          <w:sz w:val="24"/>
          <w:szCs w:val="24"/>
        </w:rPr>
        <w:t>an analysis of impacts to small businesses</w:t>
      </w:r>
      <w:r w:rsidR="000B068E">
        <w:rPr>
          <w:rFonts w:ascii="Times New Roman" w:hAnsi="Times New Roman" w:cs="Times New Roman"/>
          <w:sz w:val="24"/>
          <w:szCs w:val="24"/>
        </w:rPr>
        <w:t xml:space="preserve"> and other economic effects</w:t>
      </w:r>
      <w:r w:rsidR="00D1553E" w:rsidRPr="00251471">
        <w:rPr>
          <w:rFonts w:ascii="Times New Roman" w:hAnsi="Times New Roman" w:cs="Times New Roman"/>
          <w:sz w:val="24"/>
          <w:szCs w:val="24"/>
        </w:rPr>
        <w:t>.</w:t>
      </w:r>
    </w:p>
    <w:p w14:paraId="7AEBC543" w14:textId="4B85FF1B" w:rsidR="000E7569" w:rsidRPr="00251471" w:rsidRDefault="000E7569" w:rsidP="007A6AF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This section</w:t>
      </w:r>
      <w:r w:rsidR="00606AD3">
        <w:rPr>
          <w:rFonts w:ascii="Times New Roman" w:hAnsi="Times New Roman" w:cs="Times New Roman"/>
          <w:sz w:val="24"/>
          <w:szCs w:val="24"/>
        </w:rPr>
        <w:t xml:space="preserve"> also</w:t>
      </w:r>
      <w:r>
        <w:rPr>
          <w:rFonts w:ascii="Times New Roman" w:hAnsi="Times New Roman" w:cs="Times New Roman"/>
          <w:sz w:val="24"/>
          <w:szCs w:val="24"/>
        </w:rPr>
        <w:t xml:space="preserve"> </w:t>
      </w:r>
      <w:r w:rsidR="007F1F56">
        <w:rPr>
          <w:rFonts w:ascii="Times New Roman" w:hAnsi="Times New Roman" w:cs="Times New Roman"/>
          <w:sz w:val="24"/>
          <w:szCs w:val="24"/>
        </w:rPr>
        <w:t>describes</w:t>
      </w:r>
      <w:r w:rsidR="005F4F81">
        <w:rPr>
          <w:rFonts w:ascii="Times New Roman" w:hAnsi="Times New Roman" w:cs="Times New Roman"/>
          <w:sz w:val="24"/>
          <w:szCs w:val="24"/>
        </w:rPr>
        <w:t xml:space="preserve"> </w:t>
      </w:r>
      <w:r w:rsidR="005D2ED3">
        <w:rPr>
          <w:rFonts w:ascii="Times New Roman" w:hAnsi="Times New Roman" w:cs="Times New Roman"/>
          <w:sz w:val="24"/>
          <w:szCs w:val="24"/>
        </w:rPr>
        <w:t>our compliance with</w:t>
      </w:r>
      <w:r w:rsidR="007F1F56">
        <w:rPr>
          <w:rFonts w:ascii="Times New Roman" w:hAnsi="Times New Roman" w:cs="Times New Roman"/>
          <w:sz w:val="24"/>
          <w:szCs w:val="24"/>
        </w:rPr>
        <w:t xml:space="preserve"> </w:t>
      </w:r>
      <w:r w:rsidR="005F4F81">
        <w:rPr>
          <w:rFonts w:ascii="Times New Roman" w:hAnsi="Times New Roman" w:cs="Times New Roman"/>
          <w:sz w:val="24"/>
          <w:szCs w:val="24"/>
        </w:rPr>
        <w:t xml:space="preserve">the </w:t>
      </w:r>
      <w:r>
        <w:rPr>
          <w:rFonts w:ascii="Times New Roman" w:hAnsi="Times New Roman" w:cs="Times New Roman"/>
          <w:sz w:val="24"/>
          <w:szCs w:val="24"/>
        </w:rPr>
        <w:t>Paperwork Reduction Act</w:t>
      </w:r>
      <w:r w:rsidR="002A54A4">
        <w:rPr>
          <w:rFonts w:ascii="Times New Roman" w:hAnsi="Times New Roman" w:cs="Times New Roman"/>
          <w:sz w:val="24"/>
          <w:szCs w:val="24"/>
        </w:rPr>
        <w:t xml:space="preserve">. </w:t>
      </w:r>
      <w:r w:rsidR="002A54A4" w:rsidRPr="002A54A4">
        <w:rPr>
          <w:rFonts w:ascii="Times New Roman" w:hAnsi="Times New Roman" w:cs="Times New Roman"/>
          <w:sz w:val="24"/>
          <w:szCs w:val="24"/>
        </w:rPr>
        <w:t>This proposed rule contains existing and new information collections</w:t>
      </w:r>
      <w:r w:rsidR="002A54A4">
        <w:rPr>
          <w:rFonts w:ascii="Times New Roman" w:hAnsi="Times New Roman" w:cs="Times New Roman"/>
          <w:sz w:val="24"/>
          <w:szCs w:val="24"/>
        </w:rPr>
        <w:t xml:space="preserve">. A number of existing information collections </w:t>
      </w:r>
      <w:r w:rsidR="005E49B7">
        <w:rPr>
          <w:rFonts w:ascii="Times New Roman" w:hAnsi="Times New Roman" w:cs="Times New Roman"/>
          <w:sz w:val="24"/>
          <w:szCs w:val="24"/>
        </w:rPr>
        <w:t xml:space="preserve">for Eagle Act permitting </w:t>
      </w:r>
      <w:r w:rsidR="002A54A4">
        <w:rPr>
          <w:rFonts w:ascii="Times New Roman" w:hAnsi="Times New Roman" w:cs="Times New Roman"/>
          <w:sz w:val="24"/>
          <w:szCs w:val="24"/>
        </w:rPr>
        <w:t xml:space="preserve">expire in 2023 and the Service is </w:t>
      </w:r>
      <w:r w:rsidR="0009512D">
        <w:rPr>
          <w:rFonts w:ascii="Times New Roman" w:hAnsi="Times New Roman" w:cs="Times New Roman"/>
          <w:sz w:val="24"/>
          <w:szCs w:val="24"/>
        </w:rPr>
        <w:t>using this rulemaking to update these in addition to seeking new information collections associated with the revised regulations.</w:t>
      </w:r>
    </w:p>
    <w:p w14:paraId="4DA93B6F" w14:textId="77777777" w:rsidR="000D7942" w:rsidRPr="00251471" w:rsidRDefault="000D7942" w:rsidP="00FA7F5A">
      <w:pPr>
        <w:pStyle w:val="NoSpacing"/>
        <w:rPr>
          <w:rFonts w:ascii="Times New Roman" w:hAnsi="Times New Roman" w:cs="Times New Roman"/>
          <w:b/>
          <w:bCs/>
          <w:sz w:val="24"/>
          <w:szCs w:val="24"/>
          <w:u w:val="single"/>
        </w:rPr>
      </w:pPr>
    </w:p>
    <w:p w14:paraId="2EFC4208" w14:textId="72EEC930" w:rsidR="00FA7F5A" w:rsidRPr="00AF4772" w:rsidRDefault="00FA7F5A" w:rsidP="00AF4772">
      <w:pPr>
        <w:pStyle w:val="Heading1"/>
        <w:rPr>
          <w:color w:val="auto"/>
        </w:rPr>
      </w:pPr>
      <w:r w:rsidRPr="00AF4772">
        <w:rPr>
          <w:color w:val="auto"/>
        </w:rPr>
        <w:t>Proposed Regulation Promulgation</w:t>
      </w:r>
    </w:p>
    <w:p w14:paraId="75A6EA95" w14:textId="36B03862" w:rsidR="005B58C7" w:rsidRDefault="00C659DD" w:rsidP="005B58C7">
      <w:pPr>
        <w:pStyle w:val="NoSpacing"/>
        <w:numPr>
          <w:ilvl w:val="0"/>
          <w:numId w:val="4"/>
        </w:numPr>
        <w:rPr>
          <w:rFonts w:ascii="Times New Roman" w:hAnsi="Times New Roman" w:cs="Times New Roman"/>
          <w:sz w:val="24"/>
          <w:szCs w:val="24"/>
        </w:rPr>
      </w:pPr>
      <w:r w:rsidRPr="00EB737A">
        <w:rPr>
          <w:rFonts w:ascii="Times New Roman" w:hAnsi="Times New Roman" w:cs="Times New Roman"/>
          <w:sz w:val="24"/>
          <w:szCs w:val="24"/>
        </w:rPr>
        <w:t>For th</w:t>
      </w:r>
      <w:r w:rsidR="003526A2" w:rsidRPr="00EB737A">
        <w:rPr>
          <w:rFonts w:ascii="Times New Roman" w:hAnsi="Times New Roman" w:cs="Times New Roman"/>
          <w:sz w:val="24"/>
          <w:szCs w:val="24"/>
        </w:rPr>
        <w:t>ese</w:t>
      </w:r>
      <w:r w:rsidRPr="00EB737A">
        <w:rPr>
          <w:rFonts w:ascii="Times New Roman" w:hAnsi="Times New Roman" w:cs="Times New Roman"/>
          <w:sz w:val="24"/>
          <w:szCs w:val="24"/>
        </w:rPr>
        <w:t xml:space="preserve"> </w:t>
      </w:r>
      <w:r w:rsidR="00705AED" w:rsidRPr="00EB737A">
        <w:rPr>
          <w:rFonts w:ascii="Times New Roman" w:hAnsi="Times New Roman" w:cs="Times New Roman"/>
          <w:sz w:val="24"/>
          <w:szCs w:val="24"/>
        </w:rPr>
        <w:t>regulation</w:t>
      </w:r>
      <w:r w:rsidR="003526A2" w:rsidRPr="00EB737A">
        <w:rPr>
          <w:rFonts w:ascii="Times New Roman" w:hAnsi="Times New Roman" w:cs="Times New Roman"/>
          <w:sz w:val="24"/>
          <w:szCs w:val="24"/>
        </w:rPr>
        <w:t>s</w:t>
      </w:r>
      <w:r w:rsidRPr="00EB737A">
        <w:rPr>
          <w:rFonts w:ascii="Times New Roman" w:hAnsi="Times New Roman" w:cs="Times New Roman"/>
          <w:sz w:val="24"/>
          <w:szCs w:val="24"/>
        </w:rPr>
        <w:t>, we</w:t>
      </w:r>
      <w:r w:rsidR="007A6AFA" w:rsidRPr="00EB737A">
        <w:rPr>
          <w:rFonts w:ascii="Times New Roman" w:hAnsi="Times New Roman" w:cs="Times New Roman"/>
          <w:sz w:val="24"/>
          <w:szCs w:val="24"/>
        </w:rPr>
        <w:t xml:space="preserve"> </w:t>
      </w:r>
      <w:r w:rsidR="008B6B51" w:rsidRPr="00EB737A">
        <w:rPr>
          <w:rFonts w:ascii="Times New Roman" w:hAnsi="Times New Roman" w:cs="Times New Roman"/>
          <w:sz w:val="24"/>
          <w:szCs w:val="24"/>
        </w:rPr>
        <w:t>propose amendments to parts</w:t>
      </w:r>
      <w:r w:rsidR="00526ECC">
        <w:rPr>
          <w:rFonts w:ascii="Times New Roman" w:hAnsi="Times New Roman" w:cs="Times New Roman"/>
          <w:sz w:val="24"/>
          <w:szCs w:val="24"/>
        </w:rPr>
        <w:t xml:space="preserve"> </w:t>
      </w:r>
      <w:r w:rsidR="008B6B51" w:rsidRPr="00EB737A">
        <w:rPr>
          <w:rFonts w:ascii="Times New Roman" w:hAnsi="Times New Roman" w:cs="Times New Roman"/>
          <w:sz w:val="24"/>
          <w:szCs w:val="24"/>
        </w:rPr>
        <w:t>13</w:t>
      </w:r>
      <w:r w:rsidR="00526ECC">
        <w:rPr>
          <w:rFonts w:ascii="Times New Roman" w:hAnsi="Times New Roman" w:cs="Times New Roman"/>
          <w:sz w:val="24"/>
          <w:szCs w:val="24"/>
        </w:rPr>
        <w:t xml:space="preserve"> </w:t>
      </w:r>
      <w:r w:rsidR="008B6B51" w:rsidRPr="00EB737A">
        <w:rPr>
          <w:rFonts w:ascii="Times New Roman" w:hAnsi="Times New Roman" w:cs="Times New Roman"/>
          <w:sz w:val="24"/>
          <w:szCs w:val="24"/>
        </w:rPr>
        <w:t>and 2</w:t>
      </w:r>
      <w:r w:rsidR="00526ECC">
        <w:rPr>
          <w:rFonts w:ascii="Times New Roman" w:hAnsi="Times New Roman" w:cs="Times New Roman"/>
          <w:sz w:val="24"/>
          <w:szCs w:val="24"/>
        </w:rPr>
        <w:t>2</w:t>
      </w:r>
      <w:r w:rsidR="008B6B51" w:rsidRPr="00EB737A">
        <w:rPr>
          <w:rFonts w:ascii="Times New Roman" w:hAnsi="Times New Roman" w:cs="Times New Roman"/>
          <w:sz w:val="24"/>
          <w:szCs w:val="24"/>
        </w:rPr>
        <w:t xml:space="preserve"> of title 50 of the Code of Federal Regulations.</w:t>
      </w:r>
    </w:p>
    <w:p w14:paraId="3886999C" w14:textId="77777777" w:rsidR="001F1CE9" w:rsidRPr="00251471" w:rsidRDefault="001F1CE9" w:rsidP="001F1CE9">
      <w:pPr>
        <w:pStyle w:val="NoSpacing"/>
        <w:rPr>
          <w:rFonts w:ascii="Times New Roman" w:hAnsi="Times New Roman" w:cs="Times New Roman"/>
          <w:sz w:val="24"/>
          <w:szCs w:val="24"/>
        </w:rPr>
      </w:pPr>
    </w:p>
    <w:p w14:paraId="65FB48FC" w14:textId="328C04F8" w:rsidR="000D7942" w:rsidRPr="00AF4772" w:rsidRDefault="008B6B51" w:rsidP="00AF4772">
      <w:pPr>
        <w:pStyle w:val="Heading1"/>
        <w:rPr>
          <w:color w:val="auto"/>
        </w:rPr>
      </w:pPr>
      <w:r w:rsidRPr="00AF4772">
        <w:rPr>
          <w:color w:val="auto"/>
        </w:rPr>
        <w:t>Part 13</w:t>
      </w:r>
      <w:r w:rsidR="000D7942" w:rsidRPr="00AF4772">
        <w:rPr>
          <w:color w:val="auto"/>
        </w:rPr>
        <w:t xml:space="preserve"> – General Permit Procedures</w:t>
      </w:r>
    </w:p>
    <w:p w14:paraId="163E8D3E" w14:textId="04AB5B5A" w:rsidR="008C2151" w:rsidRPr="00251471" w:rsidRDefault="002E25A3" w:rsidP="001F1CE9">
      <w:pPr>
        <w:pStyle w:val="NoSpacing"/>
        <w:numPr>
          <w:ilvl w:val="0"/>
          <w:numId w:val="4"/>
        </w:numPr>
        <w:rPr>
          <w:rFonts w:ascii="Times New Roman" w:hAnsi="Times New Roman" w:cs="Times New Roman"/>
          <w:b/>
          <w:bCs/>
          <w:sz w:val="24"/>
          <w:szCs w:val="24"/>
        </w:rPr>
      </w:pPr>
      <w:r w:rsidRPr="00251471">
        <w:rPr>
          <w:rFonts w:ascii="Times New Roman" w:hAnsi="Times New Roman" w:cs="Times New Roman"/>
          <w:sz w:val="24"/>
          <w:szCs w:val="24"/>
        </w:rPr>
        <w:t>We propose to</w:t>
      </w:r>
      <w:r w:rsidR="000D7942" w:rsidRPr="00251471">
        <w:rPr>
          <w:rFonts w:ascii="Times New Roman" w:hAnsi="Times New Roman" w:cs="Times New Roman"/>
          <w:sz w:val="24"/>
          <w:szCs w:val="24"/>
        </w:rPr>
        <w:t xml:space="preserve"> amend</w:t>
      </w:r>
      <w:r w:rsidRPr="00251471">
        <w:rPr>
          <w:rFonts w:ascii="Times New Roman" w:hAnsi="Times New Roman" w:cs="Times New Roman"/>
          <w:sz w:val="24"/>
          <w:szCs w:val="24"/>
        </w:rPr>
        <w:t xml:space="preserve"> this part</w:t>
      </w:r>
      <w:r w:rsidR="000D7942" w:rsidRPr="00251471">
        <w:rPr>
          <w:rFonts w:ascii="Times New Roman" w:hAnsi="Times New Roman" w:cs="Times New Roman"/>
          <w:sz w:val="24"/>
          <w:szCs w:val="24"/>
        </w:rPr>
        <w:t xml:space="preserve"> to allow </w:t>
      </w:r>
      <w:r w:rsidR="008B6B51" w:rsidRPr="00251471">
        <w:rPr>
          <w:rFonts w:ascii="Times New Roman" w:hAnsi="Times New Roman" w:cs="Times New Roman"/>
          <w:sz w:val="24"/>
          <w:szCs w:val="24"/>
        </w:rPr>
        <w:t>applicant</w:t>
      </w:r>
      <w:r w:rsidR="000D7942" w:rsidRPr="00251471">
        <w:rPr>
          <w:rFonts w:ascii="Times New Roman" w:hAnsi="Times New Roman" w:cs="Times New Roman"/>
          <w:sz w:val="24"/>
          <w:szCs w:val="24"/>
        </w:rPr>
        <w:t xml:space="preserve">s </w:t>
      </w:r>
      <w:r w:rsidR="008B6B51" w:rsidRPr="00251471">
        <w:rPr>
          <w:rFonts w:ascii="Times New Roman" w:hAnsi="Times New Roman" w:cs="Times New Roman"/>
          <w:sz w:val="24"/>
          <w:szCs w:val="24"/>
        </w:rPr>
        <w:t>to submit a single application for multiple permits issued by the same office.</w:t>
      </w:r>
      <w:r w:rsidR="008C2151" w:rsidRPr="00251471">
        <w:rPr>
          <w:rFonts w:ascii="Times New Roman" w:hAnsi="Times New Roman" w:cs="Times New Roman"/>
          <w:sz w:val="24"/>
          <w:szCs w:val="24"/>
        </w:rPr>
        <w:t xml:space="preserve"> </w:t>
      </w:r>
      <w:r w:rsidR="00A336D8" w:rsidRPr="00251471">
        <w:rPr>
          <w:rFonts w:ascii="Times New Roman" w:hAnsi="Times New Roman" w:cs="Times New Roman"/>
          <w:sz w:val="24"/>
          <w:szCs w:val="24"/>
        </w:rPr>
        <w:t>We provide circumstances under which we will not charge an application fee.</w:t>
      </w:r>
    </w:p>
    <w:p w14:paraId="37D72C4B" w14:textId="0D554E61" w:rsidR="00AF4901" w:rsidRDefault="002D7EA1" w:rsidP="00231E9B">
      <w:pPr>
        <w:pStyle w:val="NoSpacing"/>
        <w:numPr>
          <w:ilvl w:val="0"/>
          <w:numId w:val="4"/>
        </w:numPr>
        <w:rPr>
          <w:rFonts w:ascii="Times New Roman" w:hAnsi="Times New Roman" w:cs="Times New Roman"/>
          <w:b/>
          <w:bCs/>
          <w:sz w:val="24"/>
          <w:szCs w:val="24"/>
        </w:rPr>
      </w:pPr>
      <w:r w:rsidRPr="00251471">
        <w:rPr>
          <w:rFonts w:ascii="Times New Roman" w:hAnsi="Times New Roman" w:cs="Times New Roman"/>
          <w:sz w:val="24"/>
          <w:szCs w:val="24"/>
        </w:rPr>
        <w:t>We also u</w:t>
      </w:r>
      <w:r w:rsidR="008B6B51" w:rsidRPr="00251471">
        <w:rPr>
          <w:rFonts w:ascii="Times New Roman" w:hAnsi="Times New Roman" w:cs="Times New Roman"/>
          <w:sz w:val="24"/>
          <w:szCs w:val="24"/>
        </w:rPr>
        <w:t>pdate the permit fee table with application fees for general and specific permits</w:t>
      </w:r>
      <w:r w:rsidR="00BF1C63" w:rsidRPr="00251471">
        <w:rPr>
          <w:rFonts w:ascii="Times New Roman" w:hAnsi="Times New Roman" w:cs="Times New Roman"/>
          <w:sz w:val="24"/>
          <w:szCs w:val="24"/>
        </w:rPr>
        <w:t>.</w:t>
      </w:r>
    </w:p>
    <w:p w14:paraId="486EA857" w14:textId="3E9EFC34" w:rsidR="001F1CE9" w:rsidRPr="00AF4901" w:rsidRDefault="00903DF0" w:rsidP="00AF4901">
      <w:pPr>
        <w:pStyle w:val="NoSpacing"/>
        <w:numPr>
          <w:ilvl w:val="1"/>
          <w:numId w:val="4"/>
        </w:numPr>
        <w:rPr>
          <w:rFonts w:ascii="Times New Roman" w:hAnsi="Times New Roman" w:cs="Times New Roman"/>
          <w:b/>
          <w:bCs/>
          <w:sz w:val="24"/>
          <w:szCs w:val="24"/>
        </w:rPr>
      </w:pPr>
      <w:r w:rsidRPr="00AF4901">
        <w:rPr>
          <w:rFonts w:ascii="Times New Roman" w:hAnsi="Times New Roman" w:cs="Times New Roman"/>
          <w:sz w:val="24"/>
          <w:szCs w:val="24"/>
        </w:rPr>
        <w:t xml:space="preserve">Note: </w:t>
      </w:r>
      <w:r w:rsidR="002B0687" w:rsidRPr="00AF4901">
        <w:rPr>
          <w:rFonts w:ascii="Times New Roman" w:hAnsi="Times New Roman" w:cs="Times New Roman"/>
          <w:sz w:val="24"/>
          <w:szCs w:val="24"/>
        </w:rPr>
        <w:t>T</w:t>
      </w:r>
      <w:r w:rsidRPr="00AF4901">
        <w:rPr>
          <w:rFonts w:ascii="Times New Roman" w:hAnsi="Times New Roman" w:cs="Times New Roman"/>
          <w:sz w:val="24"/>
          <w:szCs w:val="24"/>
        </w:rPr>
        <w:t>he application fees are designed to cover the costs to the Service of issuing each permit type. In addition, for general permits, the application fee is designed to cover the costs of establishing an audit program</w:t>
      </w:r>
      <w:r w:rsidR="002D4748" w:rsidRPr="00AF4901">
        <w:rPr>
          <w:rFonts w:ascii="Times New Roman" w:hAnsi="Times New Roman" w:cs="Times New Roman"/>
          <w:sz w:val="24"/>
          <w:szCs w:val="24"/>
        </w:rPr>
        <w:t xml:space="preserve"> to review a portion of general </w:t>
      </w:r>
      <w:r w:rsidR="00833528">
        <w:rPr>
          <w:rFonts w:ascii="Times New Roman" w:hAnsi="Times New Roman" w:cs="Times New Roman"/>
          <w:sz w:val="24"/>
          <w:szCs w:val="24"/>
        </w:rPr>
        <w:t>permits to ensure</w:t>
      </w:r>
      <w:r w:rsidR="002D4748" w:rsidRPr="00AF4901">
        <w:rPr>
          <w:rFonts w:ascii="Times New Roman" w:hAnsi="Times New Roman" w:cs="Times New Roman"/>
          <w:sz w:val="24"/>
          <w:szCs w:val="24"/>
        </w:rPr>
        <w:t xml:space="preserve"> compliance with the regulations. </w:t>
      </w:r>
      <w:r w:rsidR="002C17D1" w:rsidRPr="00AF4901">
        <w:rPr>
          <w:rFonts w:ascii="Times New Roman" w:hAnsi="Times New Roman" w:cs="Times New Roman"/>
          <w:sz w:val="24"/>
          <w:szCs w:val="24"/>
        </w:rPr>
        <w:t>The administration fee</w:t>
      </w:r>
      <w:r w:rsidR="002D4748" w:rsidRPr="00AF4901">
        <w:rPr>
          <w:rFonts w:ascii="Times New Roman" w:hAnsi="Times New Roman" w:cs="Times New Roman"/>
          <w:sz w:val="24"/>
          <w:szCs w:val="24"/>
        </w:rPr>
        <w:t xml:space="preserve"> is designed to </w:t>
      </w:r>
      <w:r w:rsidR="002740FB" w:rsidRPr="00AF4901">
        <w:rPr>
          <w:rFonts w:ascii="Times New Roman" w:hAnsi="Times New Roman" w:cs="Times New Roman"/>
          <w:sz w:val="24"/>
          <w:szCs w:val="24"/>
        </w:rPr>
        <w:t xml:space="preserve">fund monitoring necessary to administer the program. </w:t>
      </w:r>
    </w:p>
    <w:p w14:paraId="4C5E18BC" w14:textId="77777777" w:rsidR="00E9554D" w:rsidRDefault="00E9554D" w:rsidP="005B58C7">
      <w:pPr>
        <w:pStyle w:val="NoSpacing"/>
        <w:rPr>
          <w:rFonts w:ascii="Times New Roman" w:hAnsi="Times New Roman" w:cs="Times New Roman"/>
          <w:b/>
          <w:bCs/>
          <w:sz w:val="24"/>
          <w:szCs w:val="24"/>
        </w:rPr>
      </w:pPr>
    </w:p>
    <w:p w14:paraId="19554AC8" w14:textId="501DAC8E" w:rsidR="005B58C7" w:rsidRPr="00AF4772" w:rsidRDefault="005B58C7" w:rsidP="00AF4772">
      <w:pPr>
        <w:pStyle w:val="Heading1"/>
        <w:rPr>
          <w:color w:val="auto"/>
        </w:rPr>
      </w:pPr>
      <w:r w:rsidRPr="00AF4772">
        <w:rPr>
          <w:color w:val="auto"/>
        </w:rPr>
        <w:t>Part 2</w:t>
      </w:r>
      <w:r w:rsidR="00D631D0" w:rsidRPr="00AF4772">
        <w:rPr>
          <w:color w:val="auto"/>
        </w:rPr>
        <w:t>2</w:t>
      </w:r>
      <w:r w:rsidR="00BF1C63" w:rsidRPr="00AF4772">
        <w:rPr>
          <w:color w:val="auto"/>
        </w:rPr>
        <w:t xml:space="preserve"> – </w:t>
      </w:r>
      <w:r w:rsidR="00D631D0" w:rsidRPr="00AF4772">
        <w:rPr>
          <w:color w:val="auto"/>
        </w:rPr>
        <w:t>Eagle</w:t>
      </w:r>
      <w:r w:rsidR="00BF1C63" w:rsidRPr="00AF4772">
        <w:rPr>
          <w:color w:val="auto"/>
        </w:rPr>
        <w:t xml:space="preserve"> Permits</w:t>
      </w:r>
    </w:p>
    <w:p w14:paraId="4BC0FE9C" w14:textId="49AEC27A" w:rsidR="00EB6EFC" w:rsidRPr="00251471" w:rsidRDefault="00292953" w:rsidP="00EB6EFC">
      <w:pPr>
        <w:pStyle w:val="NoSpacing"/>
        <w:numPr>
          <w:ilvl w:val="0"/>
          <w:numId w:val="15"/>
        </w:numPr>
        <w:rPr>
          <w:rFonts w:ascii="Times New Roman" w:hAnsi="Times New Roman" w:cs="Times New Roman"/>
          <w:b/>
          <w:bCs/>
          <w:sz w:val="24"/>
          <w:szCs w:val="24"/>
        </w:rPr>
      </w:pPr>
      <w:r w:rsidRPr="00251471">
        <w:rPr>
          <w:rFonts w:ascii="Times New Roman" w:hAnsi="Times New Roman" w:cs="Times New Roman"/>
          <w:sz w:val="24"/>
          <w:szCs w:val="24"/>
        </w:rPr>
        <w:t>We propose to amend this part to</w:t>
      </w:r>
      <w:r w:rsidR="00833528">
        <w:rPr>
          <w:rFonts w:ascii="Times New Roman" w:hAnsi="Times New Roman" w:cs="Times New Roman"/>
          <w:sz w:val="24"/>
          <w:szCs w:val="24"/>
        </w:rPr>
        <w:t xml:space="preserve"> revise existing and</w:t>
      </w:r>
      <w:r w:rsidRPr="00251471">
        <w:rPr>
          <w:rFonts w:ascii="Times New Roman" w:hAnsi="Times New Roman" w:cs="Times New Roman"/>
          <w:sz w:val="24"/>
          <w:szCs w:val="24"/>
        </w:rPr>
        <w:t xml:space="preserve"> add new definitions</w:t>
      </w:r>
      <w:r w:rsidR="00833528">
        <w:rPr>
          <w:rFonts w:ascii="Times New Roman" w:hAnsi="Times New Roman" w:cs="Times New Roman"/>
          <w:sz w:val="24"/>
          <w:szCs w:val="24"/>
        </w:rPr>
        <w:t xml:space="preserve">. We also add a new Subpart E for eagle permit regulations authorizing </w:t>
      </w:r>
      <w:r w:rsidR="008574F2">
        <w:rPr>
          <w:rFonts w:ascii="Times New Roman" w:hAnsi="Times New Roman" w:cs="Times New Roman"/>
          <w:sz w:val="24"/>
          <w:szCs w:val="24"/>
        </w:rPr>
        <w:t xml:space="preserve">incidental </w:t>
      </w:r>
      <w:r w:rsidR="00833528">
        <w:rPr>
          <w:rFonts w:ascii="Times New Roman" w:hAnsi="Times New Roman" w:cs="Times New Roman"/>
          <w:sz w:val="24"/>
          <w:szCs w:val="24"/>
        </w:rPr>
        <w:t>take.</w:t>
      </w:r>
    </w:p>
    <w:p w14:paraId="0408716D" w14:textId="77777777" w:rsidR="00437E78" w:rsidRPr="00251471" w:rsidRDefault="00437E78" w:rsidP="005B58C7">
      <w:pPr>
        <w:pStyle w:val="NoSpacing"/>
        <w:rPr>
          <w:rFonts w:ascii="Times New Roman" w:hAnsi="Times New Roman" w:cs="Times New Roman"/>
          <w:i/>
          <w:iCs/>
          <w:sz w:val="24"/>
          <w:szCs w:val="24"/>
        </w:rPr>
      </w:pPr>
    </w:p>
    <w:p w14:paraId="611890A7" w14:textId="5450B844" w:rsidR="00A0066B" w:rsidRPr="00251471" w:rsidRDefault="005B58C7" w:rsidP="005B58C7">
      <w:pPr>
        <w:pStyle w:val="NoSpacing"/>
        <w:rPr>
          <w:rFonts w:ascii="Times New Roman" w:hAnsi="Times New Roman" w:cs="Times New Roman"/>
          <w:i/>
          <w:iCs/>
          <w:sz w:val="24"/>
          <w:szCs w:val="24"/>
        </w:rPr>
      </w:pPr>
      <w:r w:rsidRPr="00251471">
        <w:rPr>
          <w:rFonts w:ascii="Times New Roman" w:hAnsi="Times New Roman" w:cs="Times New Roman"/>
          <w:i/>
          <w:iCs/>
          <w:sz w:val="24"/>
          <w:szCs w:val="24"/>
        </w:rPr>
        <w:t>Specific Permits</w:t>
      </w:r>
      <w:r w:rsidR="00292953" w:rsidRPr="00251471">
        <w:rPr>
          <w:rFonts w:ascii="Times New Roman" w:hAnsi="Times New Roman" w:cs="Times New Roman"/>
          <w:i/>
          <w:iCs/>
          <w:sz w:val="24"/>
          <w:szCs w:val="24"/>
        </w:rPr>
        <w:t xml:space="preserve"> (</w:t>
      </w:r>
      <w:r w:rsidR="00584D64" w:rsidRPr="00584D64">
        <w:rPr>
          <w:rFonts w:ascii="Times New Roman" w:hAnsi="Times New Roman" w:cs="Times New Roman"/>
          <w:i/>
          <w:iCs/>
          <w:sz w:val="24"/>
          <w:szCs w:val="24"/>
        </w:rPr>
        <w:t>§</w:t>
      </w:r>
      <w:r w:rsidR="00584D64">
        <w:rPr>
          <w:rFonts w:ascii="Times New Roman" w:hAnsi="Times New Roman" w:cs="Times New Roman"/>
          <w:sz w:val="24"/>
          <w:szCs w:val="24"/>
        </w:rPr>
        <w:t xml:space="preserve"> </w:t>
      </w:r>
      <w:r w:rsidR="00292953" w:rsidRPr="00251471">
        <w:rPr>
          <w:rFonts w:ascii="Times New Roman" w:hAnsi="Times New Roman" w:cs="Times New Roman"/>
          <w:i/>
          <w:iCs/>
          <w:sz w:val="24"/>
          <w:szCs w:val="24"/>
        </w:rPr>
        <w:t>2</w:t>
      </w:r>
      <w:r w:rsidR="00DE5F92">
        <w:rPr>
          <w:rFonts w:ascii="Times New Roman" w:hAnsi="Times New Roman" w:cs="Times New Roman"/>
          <w:i/>
          <w:iCs/>
          <w:sz w:val="24"/>
          <w:szCs w:val="24"/>
        </w:rPr>
        <w:t>2</w:t>
      </w:r>
      <w:r w:rsidR="00292953" w:rsidRPr="00251471">
        <w:rPr>
          <w:rFonts w:ascii="Times New Roman" w:hAnsi="Times New Roman" w:cs="Times New Roman"/>
          <w:i/>
          <w:iCs/>
          <w:sz w:val="24"/>
          <w:szCs w:val="24"/>
        </w:rPr>
        <w:t>.</w:t>
      </w:r>
      <w:r w:rsidR="00DE5F92">
        <w:rPr>
          <w:rFonts w:ascii="Times New Roman" w:hAnsi="Times New Roman" w:cs="Times New Roman"/>
          <w:i/>
          <w:iCs/>
          <w:sz w:val="24"/>
          <w:szCs w:val="24"/>
        </w:rPr>
        <w:t>2</w:t>
      </w:r>
      <w:r w:rsidR="00292953" w:rsidRPr="00251471">
        <w:rPr>
          <w:rFonts w:ascii="Times New Roman" w:hAnsi="Times New Roman" w:cs="Times New Roman"/>
          <w:i/>
          <w:iCs/>
          <w:sz w:val="24"/>
          <w:szCs w:val="24"/>
        </w:rPr>
        <w:t>00)</w:t>
      </w:r>
    </w:p>
    <w:p w14:paraId="49D3ED27" w14:textId="0CB08AA9" w:rsidR="00972442" w:rsidRPr="00833528" w:rsidRDefault="00332EC1" w:rsidP="00833528">
      <w:pPr>
        <w:pStyle w:val="NoSpacing"/>
        <w:numPr>
          <w:ilvl w:val="0"/>
          <w:numId w:val="5"/>
        </w:numPr>
        <w:rPr>
          <w:rFonts w:ascii="Times New Roman" w:hAnsi="Times New Roman" w:cs="Times New Roman"/>
          <w:sz w:val="24"/>
          <w:szCs w:val="24"/>
        </w:rPr>
      </w:pPr>
      <w:r w:rsidRPr="00251471">
        <w:rPr>
          <w:rFonts w:ascii="Times New Roman" w:hAnsi="Times New Roman" w:cs="Times New Roman"/>
          <w:sz w:val="24"/>
          <w:szCs w:val="24"/>
        </w:rPr>
        <w:t>Specific permits</w:t>
      </w:r>
      <w:r w:rsidR="00833528">
        <w:rPr>
          <w:rFonts w:ascii="Times New Roman" w:hAnsi="Times New Roman" w:cs="Times New Roman"/>
          <w:sz w:val="24"/>
          <w:szCs w:val="24"/>
        </w:rPr>
        <w:t xml:space="preserve"> authorize the take of bald or golden eagles </w:t>
      </w:r>
      <w:r w:rsidR="001E4189" w:rsidRPr="00833528">
        <w:rPr>
          <w:rFonts w:ascii="Times New Roman" w:hAnsi="Times New Roman" w:cs="Times New Roman"/>
          <w:sz w:val="24"/>
          <w:szCs w:val="24"/>
        </w:rPr>
        <w:t xml:space="preserve">for projects that have high or uncertain risks to </w:t>
      </w:r>
      <w:r w:rsidR="00DE5F92" w:rsidRPr="00833528">
        <w:rPr>
          <w:rFonts w:ascii="Times New Roman" w:hAnsi="Times New Roman" w:cs="Times New Roman"/>
          <w:sz w:val="24"/>
          <w:szCs w:val="24"/>
        </w:rPr>
        <w:t>eagles</w:t>
      </w:r>
      <w:r w:rsidR="001559D4" w:rsidRPr="00833528">
        <w:rPr>
          <w:rFonts w:ascii="Times New Roman" w:hAnsi="Times New Roman" w:cs="Times New Roman"/>
          <w:sz w:val="24"/>
          <w:szCs w:val="24"/>
        </w:rPr>
        <w:t xml:space="preserve"> </w:t>
      </w:r>
      <w:r w:rsidR="00A6222C" w:rsidRPr="00833528">
        <w:rPr>
          <w:rFonts w:ascii="Times New Roman" w:hAnsi="Times New Roman" w:cs="Times New Roman"/>
          <w:sz w:val="24"/>
          <w:szCs w:val="24"/>
        </w:rPr>
        <w:t xml:space="preserve">and would benefit from </w:t>
      </w:r>
      <w:r w:rsidR="00F252D8" w:rsidRPr="00833528">
        <w:rPr>
          <w:rFonts w:ascii="Times New Roman" w:hAnsi="Times New Roman" w:cs="Times New Roman"/>
          <w:sz w:val="24"/>
          <w:szCs w:val="24"/>
        </w:rPr>
        <w:t>review by</w:t>
      </w:r>
      <w:r w:rsidR="00A6222C" w:rsidRPr="00833528">
        <w:rPr>
          <w:rFonts w:ascii="Times New Roman" w:hAnsi="Times New Roman" w:cs="Times New Roman"/>
          <w:sz w:val="24"/>
          <w:szCs w:val="24"/>
        </w:rPr>
        <w:t xml:space="preserve"> Service staff</w:t>
      </w:r>
      <w:r w:rsidR="001E4189" w:rsidRPr="00833528">
        <w:rPr>
          <w:rFonts w:ascii="Times New Roman" w:hAnsi="Times New Roman" w:cs="Times New Roman"/>
          <w:sz w:val="24"/>
          <w:szCs w:val="24"/>
        </w:rPr>
        <w:t>.</w:t>
      </w:r>
      <w:r w:rsidR="00451ED6" w:rsidRPr="00833528">
        <w:rPr>
          <w:rFonts w:ascii="Times New Roman" w:hAnsi="Times New Roman" w:cs="Times New Roman"/>
          <w:sz w:val="24"/>
          <w:szCs w:val="24"/>
        </w:rPr>
        <w:t xml:space="preserve"> These projects do not meet the requirements </w:t>
      </w:r>
      <w:r w:rsidR="003F6056" w:rsidRPr="00833528">
        <w:rPr>
          <w:rFonts w:ascii="Times New Roman" w:hAnsi="Times New Roman" w:cs="Times New Roman"/>
          <w:sz w:val="24"/>
          <w:szCs w:val="24"/>
        </w:rPr>
        <w:t>for a</w:t>
      </w:r>
      <w:r w:rsidR="00451ED6" w:rsidRPr="00833528">
        <w:rPr>
          <w:rFonts w:ascii="Times New Roman" w:hAnsi="Times New Roman" w:cs="Times New Roman"/>
          <w:sz w:val="24"/>
          <w:szCs w:val="24"/>
        </w:rPr>
        <w:t xml:space="preserve"> general permit</w:t>
      </w:r>
      <w:r w:rsidR="003F6056" w:rsidRPr="00833528">
        <w:rPr>
          <w:rFonts w:ascii="Times New Roman" w:hAnsi="Times New Roman" w:cs="Times New Roman"/>
          <w:sz w:val="24"/>
          <w:szCs w:val="24"/>
        </w:rPr>
        <w:t>.</w:t>
      </w:r>
    </w:p>
    <w:p w14:paraId="592832D3" w14:textId="6E988E44" w:rsidR="00B83BB1" w:rsidRPr="00251471" w:rsidRDefault="00381265" w:rsidP="00EC6BFE">
      <w:pPr>
        <w:pStyle w:val="NoSpacing"/>
        <w:numPr>
          <w:ilvl w:val="0"/>
          <w:numId w:val="5"/>
        </w:numPr>
        <w:rPr>
          <w:rFonts w:ascii="Times New Roman" w:hAnsi="Times New Roman" w:cs="Times New Roman"/>
          <w:sz w:val="24"/>
          <w:szCs w:val="24"/>
        </w:rPr>
      </w:pPr>
      <w:r w:rsidRPr="00251471">
        <w:rPr>
          <w:rFonts w:ascii="Times New Roman" w:hAnsi="Times New Roman" w:cs="Times New Roman"/>
          <w:sz w:val="24"/>
          <w:szCs w:val="24"/>
        </w:rPr>
        <w:t>Ap</w:t>
      </w:r>
      <w:r w:rsidR="000C3708" w:rsidRPr="00251471">
        <w:rPr>
          <w:rFonts w:ascii="Times New Roman" w:hAnsi="Times New Roman" w:cs="Times New Roman"/>
          <w:sz w:val="24"/>
          <w:szCs w:val="24"/>
        </w:rPr>
        <w:t>plicant</w:t>
      </w:r>
      <w:r w:rsidR="00E852B9" w:rsidRPr="00251471">
        <w:rPr>
          <w:rFonts w:ascii="Times New Roman" w:hAnsi="Times New Roman" w:cs="Times New Roman"/>
          <w:sz w:val="24"/>
          <w:szCs w:val="24"/>
        </w:rPr>
        <w:t>s</w:t>
      </w:r>
      <w:r w:rsidR="0094518C" w:rsidRPr="00251471">
        <w:rPr>
          <w:rFonts w:ascii="Times New Roman" w:hAnsi="Times New Roman" w:cs="Times New Roman"/>
          <w:sz w:val="24"/>
          <w:szCs w:val="24"/>
        </w:rPr>
        <w:t xml:space="preserve"> must prepare and </w:t>
      </w:r>
      <w:r w:rsidR="000C3708" w:rsidRPr="00251471">
        <w:rPr>
          <w:rFonts w:ascii="Times New Roman" w:hAnsi="Times New Roman" w:cs="Times New Roman"/>
          <w:sz w:val="24"/>
          <w:szCs w:val="24"/>
        </w:rPr>
        <w:t xml:space="preserve">submit their applications to </w:t>
      </w:r>
      <w:r w:rsidR="0063706A" w:rsidRPr="00251471">
        <w:rPr>
          <w:rFonts w:ascii="Times New Roman" w:hAnsi="Times New Roman" w:cs="Times New Roman"/>
          <w:sz w:val="24"/>
          <w:szCs w:val="24"/>
        </w:rPr>
        <w:t xml:space="preserve">the </w:t>
      </w:r>
      <w:r w:rsidR="004337C4">
        <w:rPr>
          <w:rFonts w:ascii="Times New Roman" w:hAnsi="Times New Roman" w:cs="Times New Roman"/>
          <w:sz w:val="24"/>
          <w:szCs w:val="24"/>
        </w:rPr>
        <w:t>Service</w:t>
      </w:r>
      <w:r w:rsidR="0063706A" w:rsidRPr="00251471">
        <w:rPr>
          <w:rFonts w:ascii="Times New Roman" w:hAnsi="Times New Roman" w:cs="Times New Roman"/>
          <w:sz w:val="24"/>
          <w:szCs w:val="24"/>
        </w:rPr>
        <w:t xml:space="preserve"> in which the activity is conducted</w:t>
      </w:r>
      <w:r w:rsidR="0094518C" w:rsidRPr="00251471">
        <w:rPr>
          <w:rFonts w:ascii="Times New Roman" w:hAnsi="Times New Roman" w:cs="Times New Roman"/>
          <w:sz w:val="24"/>
          <w:szCs w:val="24"/>
        </w:rPr>
        <w:t xml:space="preserve">. </w:t>
      </w:r>
      <w:r w:rsidR="000C3708" w:rsidRPr="00251471">
        <w:rPr>
          <w:rFonts w:ascii="Times New Roman" w:hAnsi="Times New Roman" w:cs="Times New Roman"/>
          <w:sz w:val="24"/>
          <w:szCs w:val="24"/>
        </w:rPr>
        <w:t>The application must in</w:t>
      </w:r>
      <w:bookmarkStart w:id="0" w:name="_GoBack"/>
      <w:bookmarkEnd w:id="0"/>
      <w:r w:rsidR="000C3708" w:rsidRPr="00251471">
        <w:rPr>
          <w:rFonts w:ascii="Times New Roman" w:hAnsi="Times New Roman" w:cs="Times New Roman"/>
          <w:sz w:val="24"/>
          <w:szCs w:val="24"/>
        </w:rPr>
        <w:t xml:space="preserve">clude a description of the </w:t>
      </w:r>
      <w:r w:rsidR="005A4B16" w:rsidRPr="00251471">
        <w:rPr>
          <w:rFonts w:ascii="Times New Roman" w:hAnsi="Times New Roman" w:cs="Times New Roman"/>
          <w:sz w:val="24"/>
          <w:szCs w:val="24"/>
        </w:rPr>
        <w:t>project</w:t>
      </w:r>
      <w:r w:rsidR="00147B7B">
        <w:rPr>
          <w:rFonts w:ascii="Times New Roman" w:hAnsi="Times New Roman" w:cs="Times New Roman"/>
          <w:sz w:val="24"/>
          <w:szCs w:val="24"/>
        </w:rPr>
        <w:t xml:space="preserve">; justification for the take; </w:t>
      </w:r>
      <w:r w:rsidR="00560664" w:rsidRPr="00251471">
        <w:rPr>
          <w:rFonts w:ascii="Times New Roman" w:hAnsi="Times New Roman" w:cs="Times New Roman"/>
          <w:sz w:val="24"/>
          <w:szCs w:val="24"/>
        </w:rPr>
        <w:t>assessment</w:t>
      </w:r>
      <w:r w:rsidR="006D1F56">
        <w:rPr>
          <w:rFonts w:ascii="Times New Roman" w:hAnsi="Times New Roman" w:cs="Times New Roman"/>
          <w:sz w:val="24"/>
          <w:szCs w:val="24"/>
        </w:rPr>
        <w:t xml:space="preserve"> of </w:t>
      </w:r>
      <w:r w:rsidR="00560664" w:rsidRPr="00251471">
        <w:rPr>
          <w:rFonts w:ascii="Times New Roman" w:hAnsi="Times New Roman" w:cs="Times New Roman"/>
          <w:sz w:val="24"/>
          <w:szCs w:val="24"/>
        </w:rPr>
        <w:t>impact</w:t>
      </w:r>
      <w:r w:rsidR="006D1F56">
        <w:rPr>
          <w:rFonts w:ascii="Times New Roman" w:hAnsi="Times New Roman" w:cs="Times New Roman"/>
          <w:sz w:val="24"/>
          <w:szCs w:val="24"/>
        </w:rPr>
        <w:t>s</w:t>
      </w:r>
      <w:r w:rsidR="00560664" w:rsidRPr="00251471">
        <w:rPr>
          <w:rFonts w:ascii="Times New Roman" w:hAnsi="Times New Roman" w:cs="Times New Roman"/>
          <w:sz w:val="24"/>
          <w:szCs w:val="24"/>
        </w:rPr>
        <w:t xml:space="preserve"> to </w:t>
      </w:r>
      <w:r w:rsidR="00DE5F92">
        <w:rPr>
          <w:rFonts w:ascii="Times New Roman" w:hAnsi="Times New Roman" w:cs="Times New Roman"/>
          <w:sz w:val="24"/>
          <w:szCs w:val="24"/>
        </w:rPr>
        <w:t>eagles</w:t>
      </w:r>
      <w:r w:rsidR="00147B7B">
        <w:rPr>
          <w:rFonts w:ascii="Times New Roman" w:hAnsi="Times New Roman" w:cs="Times New Roman"/>
          <w:sz w:val="24"/>
          <w:szCs w:val="24"/>
        </w:rPr>
        <w:t xml:space="preserve">; </w:t>
      </w:r>
      <w:r w:rsidR="00560664" w:rsidRPr="00251471">
        <w:rPr>
          <w:rFonts w:ascii="Times New Roman" w:hAnsi="Times New Roman" w:cs="Times New Roman"/>
          <w:sz w:val="24"/>
          <w:szCs w:val="24"/>
        </w:rPr>
        <w:t xml:space="preserve">and proposed practices to avoid, </w:t>
      </w:r>
      <w:r w:rsidR="00833528" w:rsidRPr="00251471">
        <w:rPr>
          <w:rFonts w:ascii="Times New Roman" w:hAnsi="Times New Roman" w:cs="Times New Roman"/>
          <w:sz w:val="24"/>
          <w:szCs w:val="24"/>
        </w:rPr>
        <w:t xml:space="preserve">minimize, </w:t>
      </w:r>
      <w:r w:rsidR="00833528">
        <w:rPr>
          <w:rFonts w:ascii="Times New Roman" w:hAnsi="Times New Roman" w:cs="Times New Roman"/>
          <w:sz w:val="24"/>
          <w:szCs w:val="24"/>
        </w:rPr>
        <w:t xml:space="preserve">and </w:t>
      </w:r>
      <w:r w:rsidR="00560664" w:rsidRPr="00251471">
        <w:rPr>
          <w:rFonts w:ascii="Times New Roman" w:hAnsi="Times New Roman" w:cs="Times New Roman"/>
          <w:sz w:val="24"/>
          <w:szCs w:val="24"/>
        </w:rPr>
        <w:t xml:space="preserve">compensate for </w:t>
      </w:r>
      <w:r w:rsidR="00DE5F92">
        <w:rPr>
          <w:rFonts w:ascii="Times New Roman" w:hAnsi="Times New Roman" w:cs="Times New Roman"/>
          <w:sz w:val="24"/>
          <w:szCs w:val="24"/>
        </w:rPr>
        <w:t>eagle</w:t>
      </w:r>
      <w:r w:rsidR="00560664" w:rsidRPr="00251471">
        <w:rPr>
          <w:rFonts w:ascii="Times New Roman" w:hAnsi="Times New Roman" w:cs="Times New Roman"/>
          <w:sz w:val="24"/>
          <w:szCs w:val="24"/>
        </w:rPr>
        <w:t xml:space="preserve"> deaths</w:t>
      </w:r>
      <w:r w:rsidR="00833528">
        <w:rPr>
          <w:rFonts w:ascii="Times New Roman" w:hAnsi="Times New Roman" w:cs="Times New Roman"/>
          <w:sz w:val="24"/>
          <w:szCs w:val="24"/>
        </w:rPr>
        <w:t>.</w:t>
      </w:r>
      <w:r w:rsidR="006D1F56">
        <w:rPr>
          <w:rFonts w:ascii="Times New Roman" w:hAnsi="Times New Roman" w:cs="Times New Roman"/>
          <w:sz w:val="24"/>
          <w:szCs w:val="24"/>
        </w:rPr>
        <w:t xml:space="preserve"> There are also specific application requirements for qualifying activities.</w:t>
      </w:r>
    </w:p>
    <w:p w14:paraId="4D925336" w14:textId="6D96B046" w:rsidR="00A165B1" w:rsidRPr="00251471" w:rsidRDefault="00E42164" w:rsidP="00EC6BFE">
      <w:pPr>
        <w:pStyle w:val="NoSpacing"/>
        <w:numPr>
          <w:ilvl w:val="0"/>
          <w:numId w:val="5"/>
        </w:numPr>
        <w:rPr>
          <w:rFonts w:ascii="Times New Roman" w:hAnsi="Times New Roman" w:cs="Times New Roman"/>
          <w:sz w:val="24"/>
          <w:szCs w:val="24"/>
        </w:rPr>
      </w:pPr>
      <w:r w:rsidRPr="00251471">
        <w:rPr>
          <w:rFonts w:ascii="Times New Roman" w:hAnsi="Times New Roman" w:cs="Times New Roman"/>
          <w:sz w:val="24"/>
          <w:szCs w:val="24"/>
        </w:rPr>
        <w:t xml:space="preserve">The </w:t>
      </w:r>
      <w:r w:rsidR="004337C4">
        <w:rPr>
          <w:rFonts w:ascii="Times New Roman" w:hAnsi="Times New Roman" w:cs="Times New Roman"/>
          <w:sz w:val="24"/>
          <w:szCs w:val="24"/>
        </w:rPr>
        <w:t>Service</w:t>
      </w:r>
      <w:r w:rsidRPr="00251471">
        <w:rPr>
          <w:rFonts w:ascii="Times New Roman" w:hAnsi="Times New Roman" w:cs="Times New Roman"/>
          <w:sz w:val="24"/>
          <w:szCs w:val="24"/>
        </w:rPr>
        <w:t xml:space="preserve"> decide</w:t>
      </w:r>
      <w:r w:rsidR="00B83BB1" w:rsidRPr="00251471">
        <w:rPr>
          <w:rFonts w:ascii="Times New Roman" w:hAnsi="Times New Roman" w:cs="Times New Roman"/>
          <w:sz w:val="24"/>
          <w:szCs w:val="24"/>
        </w:rPr>
        <w:t>s</w:t>
      </w:r>
      <w:r w:rsidRPr="00251471">
        <w:rPr>
          <w:rFonts w:ascii="Times New Roman" w:hAnsi="Times New Roman" w:cs="Times New Roman"/>
          <w:sz w:val="24"/>
          <w:szCs w:val="24"/>
        </w:rPr>
        <w:t xml:space="preserve"> whether to issue a permit based on the </w:t>
      </w:r>
      <w:r w:rsidR="00A165B1" w:rsidRPr="00251471">
        <w:rPr>
          <w:rFonts w:ascii="Times New Roman" w:hAnsi="Times New Roman" w:cs="Times New Roman"/>
          <w:sz w:val="24"/>
          <w:szCs w:val="24"/>
        </w:rPr>
        <w:t>requirement</w:t>
      </w:r>
      <w:r w:rsidR="00F541DD" w:rsidRPr="00251471">
        <w:rPr>
          <w:rFonts w:ascii="Times New Roman" w:hAnsi="Times New Roman" w:cs="Times New Roman"/>
          <w:sz w:val="24"/>
          <w:szCs w:val="24"/>
        </w:rPr>
        <w:t>s</w:t>
      </w:r>
      <w:r w:rsidR="00A165B1" w:rsidRPr="00251471">
        <w:rPr>
          <w:rFonts w:ascii="Times New Roman" w:hAnsi="Times New Roman" w:cs="Times New Roman"/>
          <w:sz w:val="24"/>
          <w:szCs w:val="24"/>
        </w:rPr>
        <w:t xml:space="preserve"> of this section.</w:t>
      </w:r>
      <w:r w:rsidR="00B83BB1" w:rsidRPr="00251471">
        <w:rPr>
          <w:rFonts w:ascii="Times New Roman" w:hAnsi="Times New Roman" w:cs="Times New Roman"/>
          <w:sz w:val="24"/>
          <w:szCs w:val="24"/>
        </w:rPr>
        <w:t xml:space="preserve"> The</w:t>
      </w:r>
      <w:r w:rsidR="009B528B" w:rsidRPr="00251471">
        <w:rPr>
          <w:rFonts w:ascii="Times New Roman" w:hAnsi="Times New Roman" w:cs="Times New Roman"/>
          <w:sz w:val="24"/>
          <w:szCs w:val="24"/>
        </w:rPr>
        <w:t xml:space="preserve"> issued</w:t>
      </w:r>
      <w:r w:rsidR="00B83BB1" w:rsidRPr="00251471">
        <w:rPr>
          <w:rFonts w:ascii="Times New Roman" w:hAnsi="Times New Roman" w:cs="Times New Roman"/>
          <w:sz w:val="24"/>
          <w:szCs w:val="24"/>
        </w:rPr>
        <w:t xml:space="preserve"> permit </w:t>
      </w:r>
      <w:r w:rsidR="00EA5420" w:rsidRPr="00251471">
        <w:rPr>
          <w:rFonts w:ascii="Times New Roman" w:hAnsi="Times New Roman" w:cs="Times New Roman"/>
          <w:sz w:val="24"/>
          <w:szCs w:val="24"/>
        </w:rPr>
        <w:t>contains</w:t>
      </w:r>
      <w:r w:rsidR="00B83BB1" w:rsidRPr="00251471">
        <w:rPr>
          <w:rFonts w:ascii="Times New Roman" w:hAnsi="Times New Roman" w:cs="Times New Roman"/>
          <w:sz w:val="24"/>
          <w:szCs w:val="24"/>
        </w:rPr>
        <w:t xml:space="preserve"> condition</w:t>
      </w:r>
      <w:r w:rsidR="009B528B" w:rsidRPr="00251471">
        <w:rPr>
          <w:rFonts w:ascii="Times New Roman" w:hAnsi="Times New Roman" w:cs="Times New Roman"/>
          <w:sz w:val="24"/>
          <w:szCs w:val="24"/>
        </w:rPr>
        <w:t>s</w:t>
      </w:r>
      <w:r w:rsidR="00B83BB1" w:rsidRPr="00251471">
        <w:rPr>
          <w:rFonts w:ascii="Times New Roman" w:hAnsi="Times New Roman" w:cs="Times New Roman"/>
          <w:sz w:val="24"/>
          <w:szCs w:val="24"/>
        </w:rPr>
        <w:t xml:space="preserve"> specific to the project</w:t>
      </w:r>
      <w:r w:rsidR="00EA5420" w:rsidRPr="00251471">
        <w:rPr>
          <w:rFonts w:ascii="Times New Roman" w:hAnsi="Times New Roman" w:cs="Times New Roman"/>
          <w:sz w:val="24"/>
          <w:szCs w:val="24"/>
        </w:rPr>
        <w:t xml:space="preserve">, such as </w:t>
      </w:r>
      <w:r w:rsidR="00DE5F92">
        <w:rPr>
          <w:rFonts w:ascii="Times New Roman" w:hAnsi="Times New Roman" w:cs="Times New Roman"/>
          <w:sz w:val="24"/>
          <w:szCs w:val="24"/>
        </w:rPr>
        <w:t>avoidance and minimization measures</w:t>
      </w:r>
      <w:r w:rsidR="00EA5420" w:rsidRPr="00251471">
        <w:rPr>
          <w:rFonts w:ascii="Times New Roman" w:hAnsi="Times New Roman" w:cs="Times New Roman"/>
          <w:sz w:val="24"/>
          <w:szCs w:val="24"/>
        </w:rPr>
        <w:t>, monitoring, and reporting</w:t>
      </w:r>
      <w:r w:rsidR="002A1DB1">
        <w:rPr>
          <w:rFonts w:ascii="Times New Roman" w:hAnsi="Times New Roman" w:cs="Times New Roman"/>
          <w:sz w:val="24"/>
          <w:szCs w:val="24"/>
        </w:rPr>
        <w:t xml:space="preserve"> requirements.</w:t>
      </w:r>
    </w:p>
    <w:p w14:paraId="717D048B" w14:textId="6147F7A9" w:rsidR="00560664" w:rsidRDefault="00560664" w:rsidP="00381265">
      <w:pPr>
        <w:pStyle w:val="NoSpacing"/>
        <w:numPr>
          <w:ilvl w:val="0"/>
          <w:numId w:val="5"/>
        </w:numPr>
        <w:rPr>
          <w:rFonts w:ascii="Times New Roman" w:hAnsi="Times New Roman" w:cs="Times New Roman"/>
          <w:sz w:val="24"/>
          <w:szCs w:val="24"/>
        </w:rPr>
      </w:pPr>
      <w:r w:rsidRPr="00251471">
        <w:rPr>
          <w:rFonts w:ascii="Times New Roman" w:hAnsi="Times New Roman" w:cs="Times New Roman"/>
          <w:sz w:val="24"/>
          <w:szCs w:val="24"/>
        </w:rPr>
        <w:t>Applicants must pay a</w:t>
      </w:r>
      <w:r w:rsidR="00E852B9" w:rsidRPr="00251471">
        <w:rPr>
          <w:rFonts w:ascii="Times New Roman" w:hAnsi="Times New Roman" w:cs="Times New Roman"/>
          <w:sz w:val="24"/>
          <w:szCs w:val="24"/>
        </w:rPr>
        <w:t>n</w:t>
      </w:r>
      <w:r w:rsidRPr="00251471">
        <w:rPr>
          <w:rFonts w:ascii="Times New Roman" w:hAnsi="Times New Roman" w:cs="Times New Roman"/>
          <w:sz w:val="24"/>
          <w:szCs w:val="24"/>
        </w:rPr>
        <w:t xml:space="preserve"> </w:t>
      </w:r>
      <w:r w:rsidR="00F22F92" w:rsidRPr="00251471">
        <w:rPr>
          <w:rFonts w:ascii="Times New Roman" w:hAnsi="Times New Roman" w:cs="Times New Roman"/>
          <w:sz w:val="24"/>
          <w:szCs w:val="24"/>
        </w:rPr>
        <w:t>application</w:t>
      </w:r>
      <w:r w:rsidR="00986F0C">
        <w:rPr>
          <w:rFonts w:ascii="Times New Roman" w:hAnsi="Times New Roman" w:cs="Times New Roman"/>
          <w:sz w:val="24"/>
          <w:szCs w:val="24"/>
        </w:rPr>
        <w:t xml:space="preserve"> fee</w:t>
      </w:r>
      <w:r w:rsidR="00487CD9">
        <w:rPr>
          <w:rFonts w:ascii="Times New Roman" w:hAnsi="Times New Roman" w:cs="Times New Roman"/>
          <w:sz w:val="24"/>
          <w:szCs w:val="24"/>
        </w:rPr>
        <w:t>, administration fee,</w:t>
      </w:r>
      <w:r w:rsidR="00F22F92" w:rsidRPr="00251471">
        <w:rPr>
          <w:rFonts w:ascii="Times New Roman" w:hAnsi="Times New Roman" w:cs="Times New Roman"/>
          <w:sz w:val="24"/>
          <w:szCs w:val="24"/>
        </w:rPr>
        <w:t xml:space="preserve"> </w:t>
      </w:r>
      <w:r w:rsidR="002F36F8">
        <w:rPr>
          <w:rFonts w:ascii="Times New Roman" w:hAnsi="Times New Roman" w:cs="Times New Roman"/>
          <w:sz w:val="24"/>
          <w:szCs w:val="24"/>
        </w:rPr>
        <w:t>and</w:t>
      </w:r>
      <w:r w:rsidR="006D1F56">
        <w:rPr>
          <w:rFonts w:ascii="Times New Roman" w:hAnsi="Times New Roman" w:cs="Times New Roman"/>
          <w:sz w:val="24"/>
          <w:szCs w:val="24"/>
        </w:rPr>
        <w:t xml:space="preserve"> implement compensatory mitigation or secure eagle credits from a Service-approved conservation bank or in-lieu fee program.</w:t>
      </w:r>
    </w:p>
    <w:p w14:paraId="28841B80" w14:textId="55A59465" w:rsidR="00FD5F4C" w:rsidRPr="00FD5F4C" w:rsidRDefault="00FD5F4C">
      <w:pPr>
        <w:pStyle w:val="NoSpacing"/>
        <w:numPr>
          <w:ilvl w:val="0"/>
          <w:numId w:val="5"/>
        </w:numPr>
        <w:rPr>
          <w:rFonts w:ascii="Times New Roman" w:hAnsi="Times New Roman" w:cs="Times New Roman"/>
          <w:sz w:val="24"/>
          <w:szCs w:val="24"/>
        </w:rPr>
      </w:pPr>
      <w:r w:rsidRPr="00251471">
        <w:rPr>
          <w:rFonts w:ascii="Times New Roman" w:hAnsi="Times New Roman" w:cs="Times New Roman"/>
          <w:sz w:val="24"/>
          <w:szCs w:val="24"/>
        </w:rPr>
        <w:t xml:space="preserve">The tenure of a specific permit is a maximum of </w:t>
      </w:r>
      <w:r>
        <w:rPr>
          <w:rFonts w:ascii="Times New Roman" w:hAnsi="Times New Roman" w:cs="Times New Roman"/>
          <w:sz w:val="24"/>
          <w:szCs w:val="24"/>
        </w:rPr>
        <w:t>30</w:t>
      </w:r>
      <w:r w:rsidRPr="00251471">
        <w:rPr>
          <w:rFonts w:ascii="Times New Roman" w:hAnsi="Times New Roman" w:cs="Times New Roman"/>
          <w:sz w:val="24"/>
          <w:szCs w:val="24"/>
        </w:rPr>
        <w:t xml:space="preserve"> years.</w:t>
      </w:r>
    </w:p>
    <w:p w14:paraId="330B0A12" w14:textId="46FEB39D" w:rsidR="00712769" w:rsidRPr="00251471" w:rsidRDefault="00FD5F4C" w:rsidP="00381265">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This </w:t>
      </w:r>
      <w:r w:rsidR="00257B4D">
        <w:rPr>
          <w:rFonts w:ascii="Times New Roman" w:hAnsi="Times New Roman" w:cs="Times New Roman"/>
          <w:sz w:val="24"/>
          <w:szCs w:val="24"/>
        </w:rPr>
        <w:t xml:space="preserve">proposed </w:t>
      </w:r>
      <w:r>
        <w:rPr>
          <w:rFonts w:ascii="Times New Roman" w:hAnsi="Times New Roman" w:cs="Times New Roman"/>
          <w:sz w:val="24"/>
          <w:szCs w:val="24"/>
        </w:rPr>
        <w:t>regulation r</w:t>
      </w:r>
      <w:r w:rsidR="00712769">
        <w:rPr>
          <w:rFonts w:ascii="Times New Roman" w:hAnsi="Times New Roman" w:cs="Times New Roman"/>
          <w:sz w:val="24"/>
          <w:szCs w:val="24"/>
        </w:rPr>
        <w:t xml:space="preserve">emoves the </w:t>
      </w:r>
      <w:r w:rsidR="00257B4D">
        <w:rPr>
          <w:rFonts w:ascii="Times New Roman" w:hAnsi="Times New Roman" w:cs="Times New Roman"/>
          <w:sz w:val="24"/>
          <w:szCs w:val="24"/>
        </w:rPr>
        <w:t xml:space="preserve">current </w:t>
      </w:r>
      <w:r w:rsidR="00DD722F">
        <w:rPr>
          <w:rFonts w:ascii="Times New Roman" w:hAnsi="Times New Roman" w:cs="Times New Roman"/>
          <w:sz w:val="24"/>
          <w:szCs w:val="24"/>
        </w:rPr>
        <w:t>third-party</w:t>
      </w:r>
      <w:r w:rsidR="00712769">
        <w:rPr>
          <w:rFonts w:ascii="Times New Roman" w:hAnsi="Times New Roman" w:cs="Times New Roman"/>
          <w:sz w:val="24"/>
          <w:szCs w:val="24"/>
        </w:rPr>
        <w:t xml:space="preserve"> monitoring requirement</w:t>
      </w:r>
      <w:r w:rsidR="00DD722F">
        <w:rPr>
          <w:rFonts w:ascii="Times New Roman" w:hAnsi="Times New Roman" w:cs="Times New Roman"/>
          <w:sz w:val="24"/>
          <w:szCs w:val="24"/>
        </w:rPr>
        <w:t>s</w:t>
      </w:r>
      <w:r w:rsidR="004120B5">
        <w:rPr>
          <w:rFonts w:ascii="Times New Roman" w:hAnsi="Times New Roman" w:cs="Times New Roman"/>
          <w:sz w:val="24"/>
          <w:szCs w:val="24"/>
        </w:rPr>
        <w:t xml:space="preserve">. This provision </w:t>
      </w:r>
      <w:r w:rsidR="00380622">
        <w:rPr>
          <w:rFonts w:ascii="Times New Roman" w:hAnsi="Times New Roman" w:cs="Times New Roman"/>
          <w:sz w:val="24"/>
          <w:szCs w:val="24"/>
        </w:rPr>
        <w:t xml:space="preserve"> was infeasible for many projects</w:t>
      </w:r>
      <w:r w:rsidR="004120B5">
        <w:rPr>
          <w:rFonts w:ascii="Times New Roman" w:hAnsi="Times New Roman" w:cs="Times New Roman"/>
          <w:sz w:val="24"/>
          <w:szCs w:val="24"/>
        </w:rPr>
        <w:t xml:space="preserve">. The intent of this provision is replaced with a permittee certification that all information, including monitoring information, is </w:t>
      </w:r>
      <w:r w:rsidR="002867CA">
        <w:rPr>
          <w:rFonts w:ascii="Times New Roman" w:hAnsi="Times New Roman" w:cs="Times New Roman"/>
          <w:sz w:val="24"/>
          <w:szCs w:val="24"/>
        </w:rPr>
        <w:t>accurate.</w:t>
      </w:r>
    </w:p>
    <w:p w14:paraId="65E87687" w14:textId="2217FE6C" w:rsidR="005B58C7" w:rsidRPr="00251471" w:rsidRDefault="005B58C7" w:rsidP="005B58C7">
      <w:pPr>
        <w:pStyle w:val="NoSpacing"/>
        <w:rPr>
          <w:rFonts w:ascii="Times New Roman" w:hAnsi="Times New Roman" w:cs="Times New Roman"/>
          <w:i/>
          <w:iCs/>
          <w:sz w:val="24"/>
          <w:szCs w:val="24"/>
        </w:rPr>
      </w:pPr>
    </w:p>
    <w:p w14:paraId="0D8845DC" w14:textId="3CC3FB63" w:rsidR="005B58C7" w:rsidRPr="00251471" w:rsidRDefault="005B58C7" w:rsidP="005B58C7">
      <w:pPr>
        <w:pStyle w:val="NoSpacing"/>
        <w:rPr>
          <w:rFonts w:ascii="Times New Roman" w:hAnsi="Times New Roman" w:cs="Times New Roman"/>
          <w:i/>
          <w:iCs/>
          <w:sz w:val="24"/>
          <w:szCs w:val="24"/>
        </w:rPr>
      </w:pPr>
      <w:r w:rsidRPr="00251471">
        <w:rPr>
          <w:rFonts w:ascii="Times New Roman" w:hAnsi="Times New Roman" w:cs="Times New Roman"/>
          <w:i/>
          <w:iCs/>
          <w:sz w:val="24"/>
          <w:szCs w:val="24"/>
        </w:rPr>
        <w:t>General Permits</w:t>
      </w:r>
      <w:r w:rsidR="00292953" w:rsidRPr="00251471">
        <w:rPr>
          <w:rFonts w:ascii="Times New Roman" w:hAnsi="Times New Roman" w:cs="Times New Roman"/>
          <w:i/>
          <w:iCs/>
          <w:sz w:val="24"/>
          <w:szCs w:val="24"/>
        </w:rPr>
        <w:t xml:space="preserve"> (</w:t>
      </w:r>
      <w:r w:rsidR="00584D64" w:rsidRPr="00584D64">
        <w:rPr>
          <w:rFonts w:ascii="Times New Roman" w:hAnsi="Times New Roman" w:cs="Times New Roman"/>
          <w:i/>
          <w:iCs/>
          <w:sz w:val="24"/>
          <w:szCs w:val="24"/>
        </w:rPr>
        <w:t>§</w:t>
      </w:r>
      <w:r w:rsidR="00584D64">
        <w:rPr>
          <w:rFonts w:ascii="Times New Roman" w:hAnsi="Times New Roman" w:cs="Times New Roman"/>
          <w:sz w:val="24"/>
          <w:szCs w:val="24"/>
        </w:rPr>
        <w:t xml:space="preserve"> </w:t>
      </w:r>
      <w:r w:rsidR="00292953" w:rsidRPr="00251471">
        <w:rPr>
          <w:rFonts w:ascii="Times New Roman" w:hAnsi="Times New Roman" w:cs="Times New Roman"/>
          <w:i/>
          <w:iCs/>
          <w:sz w:val="24"/>
          <w:szCs w:val="24"/>
        </w:rPr>
        <w:t>2</w:t>
      </w:r>
      <w:r w:rsidR="002867CA">
        <w:rPr>
          <w:rFonts w:ascii="Times New Roman" w:hAnsi="Times New Roman" w:cs="Times New Roman"/>
          <w:i/>
          <w:iCs/>
          <w:sz w:val="24"/>
          <w:szCs w:val="24"/>
        </w:rPr>
        <w:t>2</w:t>
      </w:r>
      <w:r w:rsidR="00292953" w:rsidRPr="00251471">
        <w:rPr>
          <w:rFonts w:ascii="Times New Roman" w:hAnsi="Times New Roman" w:cs="Times New Roman"/>
          <w:i/>
          <w:iCs/>
          <w:sz w:val="24"/>
          <w:szCs w:val="24"/>
        </w:rPr>
        <w:t>.</w:t>
      </w:r>
      <w:r w:rsidR="002867CA">
        <w:rPr>
          <w:rFonts w:ascii="Times New Roman" w:hAnsi="Times New Roman" w:cs="Times New Roman"/>
          <w:i/>
          <w:iCs/>
          <w:sz w:val="24"/>
          <w:szCs w:val="24"/>
        </w:rPr>
        <w:t>2</w:t>
      </w:r>
      <w:r w:rsidR="00292953" w:rsidRPr="00251471">
        <w:rPr>
          <w:rFonts w:ascii="Times New Roman" w:hAnsi="Times New Roman" w:cs="Times New Roman"/>
          <w:i/>
          <w:iCs/>
          <w:sz w:val="24"/>
          <w:szCs w:val="24"/>
        </w:rPr>
        <w:t>10)</w:t>
      </w:r>
    </w:p>
    <w:p w14:paraId="4DABB962" w14:textId="343D60AF" w:rsidR="00E05275" w:rsidRPr="00251471" w:rsidRDefault="00332EC1" w:rsidP="00E05864">
      <w:pPr>
        <w:pStyle w:val="NoSpacing"/>
        <w:numPr>
          <w:ilvl w:val="0"/>
          <w:numId w:val="6"/>
        </w:numPr>
        <w:rPr>
          <w:rFonts w:ascii="Times New Roman" w:hAnsi="Times New Roman" w:cs="Times New Roman"/>
          <w:sz w:val="24"/>
          <w:szCs w:val="24"/>
        </w:rPr>
      </w:pPr>
      <w:r w:rsidRPr="00251471">
        <w:rPr>
          <w:rFonts w:ascii="Times New Roman" w:hAnsi="Times New Roman" w:cs="Times New Roman"/>
          <w:sz w:val="24"/>
          <w:szCs w:val="24"/>
        </w:rPr>
        <w:t xml:space="preserve">General permits </w:t>
      </w:r>
      <w:r w:rsidR="006D1F56">
        <w:rPr>
          <w:rFonts w:ascii="Times New Roman" w:hAnsi="Times New Roman" w:cs="Times New Roman"/>
          <w:sz w:val="24"/>
          <w:szCs w:val="24"/>
        </w:rPr>
        <w:t>authorize the take of bald and golden eagles</w:t>
      </w:r>
      <w:r w:rsidRPr="00251471">
        <w:rPr>
          <w:rFonts w:ascii="Times New Roman" w:hAnsi="Times New Roman" w:cs="Times New Roman"/>
          <w:sz w:val="24"/>
          <w:szCs w:val="24"/>
        </w:rPr>
        <w:t xml:space="preserve"> </w:t>
      </w:r>
      <w:r w:rsidR="00E05275" w:rsidRPr="00251471">
        <w:rPr>
          <w:rFonts w:ascii="Times New Roman" w:hAnsi="Times New Roman" w:cs="Times New Roman"/>
          <w:sz w:val="24"/>
          <w:szCs w:val="24"/>
        </w:rPr>
        <w:t xml:space="preserve">for projects that have </w:t>
      </w:r>
      <w:r w:rsidR="00E97B1D">
        <w:rPr>
          <w:rFonts w:ascii="Times New Roman" w:hAnsi="Times New Roman" w:cs="Times New Roman"/>
          <w:sz w:val="24"/>
          <w:szCs w:val="24"/>
        </w:rPr>
        <w:t>moderate</w:t>
      </w:r>
      <w:r w:rsidR="00E05275" w:rsidRPr="00251471">
        <w:rPr>
          <w:rFonts w:ascii="Times New Roman" w:hAnsi="Times New Roman" w:cs="Times New Roman"/>
          <w:sz w:val="24"/>
          <w:szCs w:val="24"/>
        </w:rPr>
        <w:t xml:space="preserve"> risks to </w:t>
      </w:r>
      <w:r w:rsidR="002867CA">
        <w:rPr>
          <w:rFonts w:ascii="Times New Roman" w:hAnsi="Times New Roman" w:cs="Times New Roman"/>
          <w:sz w:val="24"/>
          <w:szCs w:val="24"/>
        </w:rPr>
        <w:t>eagles</w:t>
      </w:r>
      <w:r w:rsidR="001559D4">
        <w:rPr>
          <w:rFonts w:ascii="Times New Roman" w:hAnsi="Times New Roman" w:cs="Times New Roman"/>
          <w:sz w:val="24"/>
          <w:szCs w:val="24"/>
        </w:rPr>
        <w:t xml:space="preserve"> </w:t>
      </w:r>
      <w:r w:rsidR="00E05275" w:rsidRPr="00251471">
        <w:rPr>
          <w:rFonts w:ascii="Times New Roman" w:hAnsi="Times New Roman" w:cs="Times New Roman"/>
          <w:sz w:val="24"/>
          <w:szCs w:val="24"/>
        </w:rPr>
        <w:t>and well-established</w:t>
      </w:r>
      <w:r w:rsidR="001559D4">
        <w:rPr>
          <w:rFonts w:ascii="Times New Roman" w:hAnsi="Times New Roman" w:cs="Times New Roman"/>
          <w:sz w:val="24"/>
          <w:szCs w:val="24"/>
        </w:rPr>
        <w:t xml:space="preserve"> and effective</w:t>
      </w:r>
      <w:r w:rsidR="00E05275" w:rsidRPr="00251471">
        <w:rPr>
          <w:rFonts w:ascii="Times New Roman" w:hAnsi="Times New Roman" w:cs="Times New Roman"/>
          <w:sz w:val="24"/>
          <w:szCs w:val="24"/>
        </w:rPr>
        <w:t xml:space="preserve"> </w:t>
      </w:r>
      <w:r w:rsidR="002867CA">
        <w:rPr>
          <w:rFonts w:ascii="Times New Roman" w:hAnsi="Times New Roman" w:cs="Times New Roman"/>
          <w:sz w:val="24"/>
          <w:szCs w:val="24"/>
        </w:rPr>
        <w:t>avoidance and minimization measures</w:t>
      </w:r>
      <w:r w:rsidR="00E05275" w:rsidRPr="00251471">
        <w:rPr>
          <w:rFonts w:ascii="Times New Roman" w:hAnsi="Times New Roman" w:cs="Times New Roman"/>
          <w:sz w:val="24"/>
          <w:szCs w:val="24"/>
        </w:rPr>
        <w:t>.</w:t>
      </w:r>
    </w:p>
    <w:p w14:paraId="62C33CE6" w14:textId="2834ABC4" w:rsidR="00E71615" w:rsidRPr="00251471" w:rsidRDefault="006417B4" w:rsidP="00E71615">
      <w:pPr>
        <w:pStyle w:val="NoSpacing"/>
        <w:numPr>
          <w:ilvl w:val="0"/>
          <w:numId w:val="6"/>
        </w:numPr>
        <w:rPr>
          <w:rFonts w:ascii="Times New Roman" w:hAnsi="Times New Roman" w:cs="Times New Roman"/>
          <w:i/>
          <w:iCs/>
          <w:sz w:val="24"/>
          <w:szCs w:val="24"/>
        </w:rPr>
      </w:pPr>
      <w:r w:rsidRPr="00251471">
        <w:rPr>
          <w:rFonts w:ascii="Times New Roman" w:hAnsi="Times New Roman" w:cs="Times New Roman"/>
          <w:sz w:val="24"/>
          <w:szCs w:val="24"/>
        </w:rPr>
        <w:t>Applicants self-identify eligibility and register with the Service</w:t>
      </w:r>
      <w:r w:rsidR="008568DA" w:rsidRPr="00251471">
        <w:rPr>
          <w:rFonts w:ascii="Times New Roman" w:hAnsi="Times New Roman" w:cs="Times New Roman"/>
          <w:sz w:val="24"/>
          <w:szCs w:val="24"/>
        </w:rPr>
        <w:t xml:space="preserve"> by submitting an application that </w:t>
      </w:r>
      <w:r w:rsidR="005A4B16" w:rsidRPr="00251471">
        <w:rPr>
          <w:rFonts w:ascii="Times New Roman" w:hAnsi="Times New Roman" w:cs="Times New Roman"/>
          <w:sz w:val="24"/>
          <w:szCs w:val="24"/>
        </w:rPr>
        <w:t>includes a description</w:t>
      </w:r>
      <w:r w:rsidR="00147B7B">
        <w:rPr>
          <w:rFonts w:ascii="Times New Roman" w:hAnsi="Times New Roman" w:cs="Times New Roman"/>
          <w:sz w:val="24"/>
          <w:szCs w:val="24"/>
        </w:rPr>
        <w:t xml:space="preserve"> of the </w:t>
      </w:r>
      <w:r w:rsidR="005A4B16" w:rsidRPr="00251471">
        <w:rPr>
          <w:rFonts w:ascii="Times New Roman" w:hAnsi="Times New Roman" w:cs="Times New Roman"/>
          <w:sz w:val="24"/>
          <w:szCs w:val="24"/>
        </w:rPr>
        <w:t>project</w:t>
      </w:r>
      <w:r w:rsidR="00147B7B">
        <w:rPr>
          <w:rFonts w:ascii="Times New Roman" w:hAnsi="Times New Roman" w:cs="Times New Roman"/>
          <w:sz w:val="24"/>
          <w:szCs w:val="24"/>
        </w:rPr>
        <w:t>, justification for the take, duration of the permit requested, and certification that the activity complies with all other applicable laws</w:t>
      </w:r>
      <w:r w:rsidR="00950722" w:rsidRPr="00251471">
        <w:rPr>
          <w:rFonts w:ascii="Times New Roman" w:hAnsi="Times New Roman" w:cs="Times New Roman"/>
          <w:sz w:val="24"/>
          <w:szCs w:val="24"/>
        </w:rPr>
        <w:t>.</w:t>
      </w:r>
      <w:r w:rsidR="00147B7B">
        <w:rPr>
          <w:rFonts w:ascii="Times New Roman" w:hAnsi="Times New Roman" w:cs="Times New Roman"/>
          <w:sz w:val="24"/>
          <w:szCs w:val="24"/>
        </w:rPr>
        <w:t xml:space="preserve"> There are also specific application requirements for qualifying activities.</w:t>
      </w:r>
    </w:p>
    <w:p w14:paraId="43441466" w14:textId="31B2DA77" w:rsidR="00147B7B" w:rsidRPr="00147B7B" w:rsidRDefault="008568DA" w:rsidP="00147B7B">
      <w:pPr>
        <w:pStyle w:val="NoSpacing"/>
        <w:numPr>
          <w:ilvl w:val="0"/>
          <w:numId w:val="6"/>
        </w:numPr>
        <w:rPr>
          <w:rFonts w:ascii="Times New Roman" w:hAnsi="Times New Roman" w:cs="Times New Roman"/>
          <w:i/>
          <w:iCs/>
          <w:sz w:val="24"/>
          <w:szCs w:val="24"/>
        </w:rPr>
      </w:pPr>
      <w:r w:rsidRPr="00251471">
        <w:rPr>
          <w:rFonts w:ascii="Times New Roman" w:hAnsi="Times New Roman" w:cs="Times New Roman"/>
          <w:sz w:val="24"/>
          <w:szCs w:val="24"/>
        </w:rPr>
        <w:t>Service review is not required prior to obtaining a permit.</w:t>
      </w:r>
      <w:r w:rsidR="00456068" w:rsidRPr="00251471">
        <w:rPr>
          <w:rFonts w:ascii="Times New Roman" w:hAnsi="Times New Roman" w:cs="Times New Roman"/>
          <w:sz w:val="24"/>
          <w:szCs w:val="24"/>
        </w:rPr>
        <w:t xml:space="preserve"> </w:t>
      </w:r>
      <w:r w:rsidR="00C1105C">
        <w:rPr>
          <w:rFonts w:ascii="Times New Roman" w:hAnsi="Times New Roman" w:cs="Times New Roman"/>
          <w:sz w:val="24"/>
          <w:szCs w:val="24"/>
        </w:rPr>
        <w:t>Eligible</w:t>
      </w:r>
      <w:r w:rsidR="00C1105C" w:rsidRPr="00251471">
        <w:rPr>
          <w:rFonts w:ascii="Times New Roman" w:hAnsi="Times New Roman" w:cs="Times New Roman"/>
          <w:sz w:val="24"/>
          <w:szCs w:val="24"/>
        </w:rPr>
        <w:t xml:space="preserve"> </w:t>
      </w:r>
      <w:r w:rsidR="00755E6D" w:rsidRPr="00251471">
        <w:rPr>
          <w:rFonts w:ascii="Times New Roman" w:hAnsi="Times New Roman" w:cs="Times New Roman"/>
          <w:sz w:val="24"/>
          <w:szCs w:val="24"/>
        </w:rPr>
        <w:t xml:space="preserve">projects </w:t>
      </w:r>
      <w:r w:rsidR="00E7182B">
        <w:rPr>
          <w:rFonts w:ascii="Times New Roman" w:hAnsi="Times New Roman" w:cs="Times New Roman"/>
          <w:sz w:val="24"/>
          <w:szCs w:val="24"/>
        </w:rPr>
        <w:t>are</w:t>
      </w:r>
      <w:r w:rsidR="00755E6D" w:rsidRPr="00251471">
        <w:rPr>
          <w:rFonts w:ascii="Times New Roman" w:hAnsi="Times New Roman" w:cs="Times New Roman"/>
          <w:sz w:val="24"/>
          <w:szCs w:val="24"/>
        </w:rPr>
        <w:t xml:space="preserve"> required to implement</w:t>
      </w:r>
      <w:r w:rsidR="008F2932" w:rsidRPr="00251471">
        <w:rPr>
          <w:rFonts w:ascii="Times New Roman" w:hAnsi="Times New Roman" w:cs="Times New Roman"/>
          <w:sz w:val="24"/>
          <w:szCs w:val="24"/>
        </w:rPr>
        <w:t xml:space="preserve"> all </w:t>
      </w:r>
      <w:r w:rsidR="00755E6D" w:rsidRPr="00251471">
        <w:rPr>
          <w:rFonts w:ascii="Times New Roman" w:hAnsi="Times New Roman" w:cs="Times New Roman"/>
          <w:sz w:val="24"/>
          <w:szCs w:val="24"/>
        </w:rPr>
        <w:t xml:space="preserve">activity-specific </w:t>
      </w:r>
      <w:r w:rsidR="006377F9">
        <w:rPr>
          <w:rFonts w:ascii="Times New Roman" w:hAnsi="Times New Roman" w:cs="Times New Roman"/>
          <w:sz w:val="24"/>
          <w:szCs w:val="24"/>
        </w:rPr>
        <w:t>conditions</w:t>
      </w:r>
      <w:r w:rsidR="002867CA" w:rsidRPr="00251471">
        <w:rPr>
          <w:rFonts w:ascii="Times New Roman" w:hAnsi="Times New Roman" w:cs="Times New Roman"/>
          <w:sz w:val="24"/>
          <w:szCs w:val="24"/>
        </w:rPr>
        <w:t xml:space="preserve"> </w:t>
      </w:r>
      <w:r w:rsidR="008D4447" w:rsidRPr="00251471">
        <w:rPr>
          <w:rFonts w:ascii="Times New Roman" w:hAnsi="Times New Roman" w:cs="Times New Roman"/>
          <w:sz w:val="24"/>
          <w:szCs w:val="24"/>
        </w:rPr>
        <w:t xml:space="preserve">listed in the </w:t>
      </w:r>
      <w:r w:rsidR="001D0378" w:rsidRPr="00251471">
        <w:rPr>
          <w:rFonts w:ascii="Times New Roman" w:hAnsi="Times New Roman" w:cs="Times New Roman"/>
          <w:sz w:val="24"/>
          <w:szCs w:val="24"/>
        </w:rPr>
        <w:t>associated regulations</w:t>
      </w:r>
      <w:r w:rsidR="00147B7B">
        <w:rPr>
          <w:rFonts w:ascii="Times New Roman" w:hAnsi="Times New Roman" w:cs="Times New Roman"/>
          <w:sz w:val="24"/>
          <w:szCs w:val="24"/>
        </w:rPr>
        <w:t>, including</w:t>
      </w:r>
      <w:r w:rsidR="00C1105C">
        <w:rPr>
          <w:rFonts w:ascii="Times New Roman" w:hAnsi="Times New Roman" w:cs="Times New Roman"/>
          <w:sz w:val="24"/>
          <w:szCs w:val="24"/>
        </w:rPr>
        <w:t>, if required,</w:t>
      </w:r>
      <w:r w:rsidR="00147B7B">
        <w:rPr>
          <w:rFonts w:ascii="Times New Roman" w:hAnsi="Times New Roman" w:cs="Times New Roman"/>
          <w:sz w:val="24"/>
          <w:szCs w:val="24"/>
        </w:rPr>
        <w:t xml:space="preserve"> securing the required eagle credits from a Service-approved conservation bank or in-lieu fee program.</w:t>
      </w:r>
    </w:p>
    <w:p w14:paraId="7ECBB86F" w14:textId="35892F83" w:rsidR="00950722" w:rsidRPr="00251471" w:rsidRDefault="00950722" w:rsidP="005B58C7">
      <w:pPr>
        <w:pStyle w:val="NoSpacing"/>
        <w:numPr>
          <w:ilvl w:val="0"/>
          <w:numId w:val="6"/>
        </w:numPr>
        <w:rPr>
          <w:rFonts w:ascii="Times New Roman" w:hAnsi="Times New Roman" w:cs="Times New Roman"/>
          <w:i/>
          <w:iCs/>
          <w:sz w:val="24"/>
          <w:szCs w:val="24"/>
        </w:rPr>
      </w:pPr>
      <w:r w:rsidRPr="00251471">
        <w:rPr>
          <w:rFonts w:ascii="Times New Roman" w:hAnsi="Times New Roman" w:cs="Times New Roman"/>
          <w:sz w:val="24"/>
          <w:szCs w:val="24"/>
        </w:rPr>
        <w:t>Applicants must pay an application fee of $</w:t>
      </w:r>
      <w:r w:rsidR="00DD780E">
        <w:rPr>
          <w:rFonts w:ascii="Times New Roman" w:hAnsi="Times New Roman" w:cs="Times New Roman"/>
          <w:sz w:val="24"/>
          <w:szCs w:val="24"/>
        </w:rPr>
        <w:t>500</w:t>
      </w:r>
      <w:r w:rsidRPr="00251471">
        <w:rPr>
          <w:rFonts w:ascii="Times New Roman" w:hAnsi="Times New Roman" w:cs="Times New Roman"/>
          <w:sz w:val="24"/>
          <w:szCs w:val="24"/>
        </w:rPr>
        <w:t>.</w:t>
      </w:r>
      <w:r w:rsidR="00DD780E">
        <w:rPr>
          <w:rFonts w:ascii="Times New Roman" w:hAnsi="Times New Roman" w:cs="Times New Roman"/>
          <w:sz w:val="24"/>
          <w:szCs w:val="24"/>
        </w:rPr>
        <w:t xml:space="preserve"> Applicants for the wind energy</w:t>
      </w:r>
      <w:r w:rsidR="00D1039D">
        <w:rPr>
          <w:rFonts w:ascii="Times New Roman" w:hAnsi="Times New Roman" w:cs="Times New Roman"/>
          <w:sz w:val="24"/>
          <w:szCs w:val="24"/>
        </w:rPr>
        <w:t xml:space="preserve"> incidental take general permit and the </w:t>
      </w:r>
      <w:r w:rsidR="00E864A6">
        <w:rPr>
          <w:rFonts w:ascii="Times New Roman" w:hAnsi="Times New Roman" w:cs="Times New Roman"/>
          <w:sz w:val="24"/>
          <w:szCs w:val="24"/>
        </w:rPr>
        <w:t>power line incidental take general permit must also pay an administration fee of $2650 per turbine or $5,000 per state</w:t>
      </w:r>
      <w:r w:rsidR="00562FF2">
        <w:rPr>
          <w:rFonts w:ascii="Times New Roman" w:hAnsi="Times New Roman" w:cs="Times New Roman"/>
          <w:sz w:val="24"/>
          <w:szCs w:val="24"/>
        </w:rPr>
        <w:t>, respectively, to cover the costs of</w:t>
      </w:r>
      <w:r w:rsidR="00802984">
        <w:rPr>
          <w:rFonts w:ascii="Times New Roman" w:hAnsi="Times New Roman" w:cs="Times New Roman"/>
          <w:sz w:val="24"/>
          <w:szCs w:val="24"/>
        </w:rPr>
        <w:t xml:space="preserve"> Service-conducted</w:t>
      </w:r>
      <w:r w:rsidR="00562FF2">
        <w:rPr>
          <w:rFonts w:ascii="Times New Roman" w:hAnsi="Times New Roman" w:cs="Times New Roman"/>
          <w:sz w:val="24"/>
          <w:szCs w:val="24"/>
        </w:rPr>
        <w:t xml:space="preserve"> monitoring necessary to </w:t>
      </w:r>
      <w:r w:rsidR="00802984">
        <w:rPr>
          <w:rFonts w:ascii="Times New Roman" w:hAnsi="Times New Roman" w:cs="Times New Roman"/>
          <w:sz w:val="24"/>
          <w:szCs w:val="24"/>
        </w:rPr>
        <w:t xml:space="preserve">administer </w:t>
      </w:r>
      <w:r w:rsidR="00562FF2">
        <w:rPr>
          <w:rFonts w:ascii="Times New Roman" w:hAnsi="Times New Roman" w:cs="Times New Roman"/>
          <w:sz w:val="24"/>
          <w:szCs w:val="24"/>
        </w:rPr>
        <w:t xml:space="preserve">the program. </w:t>
      </w:r>
    </w:p>
    <w:p w14:paraId="1CDA045B" w14:textId="47260FA5" w:rsidR="00E71615" w:rsidRPr="00251471" w:rsidRDefault="00E71615" w:rsidP="005B58C7">
      <w:pPr>
        <w:pStyle w:val="NoSpacing"/>
        <w:numPr>
          <w:ilvl w:val="0"/>
          <w:numId w:val="6"/>
        </w:numPr>
        <w:rPr>
          <w:rFonts w:ascii="Times New Roman" w:hAnsi="Times New Roman" w:cs="Times New Roman"/>
          <w:i/>
          <w:iCs/>
          <w:sz w:val="24"/>
          <w:szCs w:val="24"/>
        </w:rPr>
      </w:pPr>
      <w:r w:rsidRPr="00251471">
        <w:rPr>
          <w:rFonts w:ascii="Times New Roman" w:hAnsi="Times New Roman" w:cs="Times New Roman"/>
          <w:sz w:val="24"/>
          <w:szCs w:val="24"/>
        </w:rPr>
        <w:t>The tenure of a general permit is a maximum of 5 years.</w:t>
      </w:r>
    </w:p>
    <w:p w14:paraId="73B716BB" w14:textId="77777777" w:rsidR="00194710" w:rsidRPr="00251471" w:rsidRDefault="00194710" w:rsidP="00194710">
      <w:pPr>
        <w:pStyle w:val="NoSpacing"/>
        <w:ind w:left="720"/>
        <w:rPr>
          <w:rFonts w:ascii="Times New Roman" w:hAnsi="Times New Roman" w:cs="Times New Roman"/>
          <w:i/>
          <w:iCs/>
          <w:sz w:val="24"/>
          <w:szCs w:val="24"/>
        </w:rPr>
      </w:pPr>
    </w:p>
    <w:p w14:paraId="0AC2D0FB" w14:textId="3B62CC5A" w:rsidR="005B58C7" w:rsidRPr="00251471" w:rsidRDefault="005B58C7" w:rsidP="005B58C7">
      <w:pPr>
        <w:pStyle w:val="NoSpacing"/>
        <w:rPr>
          <w:rFonts w:ascii="Times New Roman" w:hAnsi="Times New Roman" w:cs="Times New Roman"/>
          <w:i/>
          <w:iCs/>
          <w:sz w:val="24"/>
          <w:szCs w:val="24"/>
        </w:rPr>
      </w:pPr>
      <w:r w:rsidRPr="00251471">
        <w:rPr>
          <w:rFonts w:ascii="Times New Roman" w:hAnsi="Times New Roman" w:cs="Times New Roman"/>
          <w:i/>
          <w:iCs/>
          <w:sz w:val="24"/>
          <w:szCs w:val="24"/>
        </w:rPr>
        <w:t>Conditions</w:t>
      </w:r>
      <w:r w:rsidR="00292953" w:rsidRPr="00251471">
        <w:rPr>
          <w:rFonts w:ascii="Times New Roman" w:hAnsi="Times New Roman" w:cs="Times New Roman"/>
          <w:i/>
          <w:iCs/>
          <w:sz w:val="24"/>
          <w:szCs w:val="24"/>
        </w:rPr>
        <w:t xml:space="preserve"> </w:t>
      </w:r>
      <w:r w:rsidR="008D7C68">
        <w:rPr>
          <w:rFonts w:ascii="Times New Roman" w:hAnsi="Times New Roman" w:cs="Times New Roman"/>
          <w:i/>
          <w:iCs/>
          <w:sz w:val="24"/>
          <w:szCs w:val="24"/>
        </w:rPr>
        <w:t xml:space="preserve">of permits </w:t>
      </w:r>
      <w:r w:rsidR="00292953" w:rsidRPr="00584D64">
        <w:rPr>
          <w:rFonts w:ascii="Times New Roman" w:hAnsi="Times New Roman" w:cs="Times New Roman"/>
          <w:i/>
          <w:iCs/>
          <w:sz w:val="24"/>
          <w:szCs w:val="24"/>
        </w:rPr>
        <w:t>(</w:t>
      </w:r>
      <w:r w:rsidR="00584D64" w:rsidRPr="00584D64">
        <w:rPr>
          <w:rFonts w:ascii="Times New Roman" w:hAnsi="Times New Roman" w:cs="Times New Roman"/>
          <w:i/>
          <w:iCs/>
          <w:sz w:val="24"/>
          <w:szCs w:val="24"/>
        </w:rPr>
        <w:t>§</w:t>
      </w:r>
      <w:r w:rsidR="00584D64">
        <w:rPr>
          <w:rFonts w:ascii="Times New Roman" w:hAnsi="Times New Roman" w:cs="Times New Roman"/>
          <w:sz w:val="24"/>
          <w:szCs w:val="24"/>
        </w:rPr>
        <w:t xml:space="preserve"> </w:t>
      </w:r>
      <w:r w:rsidR="00292953" w:rsidRPr="00251471">
        <w:rPr>
          <w:rFonts w:ascii="Times New Roman" w:hAnsi="Times New Roman" w:cs="Times New Roman"/>
          <w:i/>
          <w:iCs/>
          <w:sz w:val="24"/>
          <w:szCs w:val="24"/>
        </w:rPr>
        <w:t>2</w:t>
      </w:r>
      <w:r w:rsidR="008D7C68">
        <w:rPr>
          <w:rFonts w:ascii="Times New Roman" w:hAnsi="Times New Roman" w:cs="Times New Roman"/>
          <w:i/>
          <w:iCs/>
          <w:sz w:val="24"/>
          <w:szCs w:val="24"/>
        </w:rPr>
        <w:t>2.215</w:t>
      </w:r>
      <w:r w:rsidR="00292953" w:rsidRPr="00251471">
        <w:rPr>
          <w:rFonts w:ascii="Times New Roman" w:hAnsi="Times New Roman" w:cs="Times New Roman"/>
          <w:i/>
          <w:iCs/>
          <w:sz w:val="24"/>
          <w:szCs w:val="24"/>
        </w:rPr>
        <w:t>)</w:t>
      </w:r>
    </w:p>
    <w:p w14:paraId="10E2EE84" w14:textId="516CB1A6" w:rsidR="008B6793" w:rsidRPr="00251471" w:rsidRDefault="008B6793" w:rsidP="008B6793">
      <w:pPr>
        <w:pStyle w:val="NoSpacing"/>
        <w:numPr>
          <w:ilvl w:val="0"/>
          <w:numId w:val="11"/>
        </w:numPr>
        <w:rPr>
          <w:rFonts w:ascii="Times New Roman" w:hAnsi="Times New Roman" w:cs="Times New Roman"/>
          <w:sz w:val="24"/>
          <w:szCs w:val="24"/>
        </w:rPr>
      </w:pPr>
      <w:r w:rsidRPr="00251471">
        <w:rPr>
          <w:rFonts w:ascii="Times New Roman" w:hAnsi="Times New Roman" w:cs="Times New Roman"/>
          <w:sz w:val="24"/>
          <w:szCs w:val="24"/>
        </w:rPr>
        <w:lastRenderedPageBreak/>
        <w:t xml:space="preserve">This section provides the conditions </w:t>
      </w:r>
      <w:r w:rsidR="00563B60">
        <w:rPr>
          <w:rFonts w:ascii="Times New Roman" w:hAnsi="Times New Roman" w:cs="Times New Roman"/>
          <w:sz w:val="24"/>
          <w:szCs w:val="24"/>
        </w:rPr>
        <w:t>common to all permit types</w:t>
      </w:r>
      <w:r w:rsidR="00D6317C" w:rsidRPr="00251471">
        <w:rPr>
          <w:rFonts w:ascii="Times New Roman" w:hAnsi="Times New Roman" w:cs="Times New Roman"/>
          <w:sz w:val="24"/>
          <w:szCs w:val="24"/>
        </w:rPr>
        <w:t>.</w:t>
      </w:r>
    </w:p>
    <w:p w14:paraId="110F70F0" w14:textId="3FAC7950" w:rsidR="00646C13" w:rsidRPr="00251471" w:rsidRDefault="00F43462" w:rsidP="008B6793">
      <w:pPr>
        <w:pStyle w:val="NoSpacing"/>
        <w:numPr>
          <w:ilvl w:val="0"/>
          <w:numId w:val="11"/>
        </w:numPr>
        <w:rPr>
          <w:rFonts w:ascii="Times New Roman" w:hAnsi="Times New Roman" w:cs="Times New Roman"/>
          <w:sz w:val="24"/>
          <w:szCs w:val="24"/>
        </w:rPr>
      </w:pPr>
      <w:r w:rsidRPr="00251471">
        <w:rPr>
          <w:rFonts w:ascii="Times New Roman" w:hAnsi="Times New Roman" w:cs="Times New Roman"/>
          <w:sz w:val="24"/>
          <w:szCs w:val="24"/>
        </w:rPr>
        <w:t xml:space="preserve">Unless otherwise specified, </w:t>
      </w:r>
      <w:r w:rsidR="00F41581" w:rsidRPr="00251471">
        <w:rPr>
          <w:rFonts w:ascii="Times New Roman" w:hAnsi="Times New Roman" w:cs="Times New Roman"/>
          <w:sz w:val="24"/>
          <w:szCs w:val="24"/>
        </w:rPr>
        <w:t>permit</w:t>
      </w:r>
      <w:r w:rsidR="00AD048D" w:rsidRPr="00251471">
        <w:rPr>
          <w:rFonts w:ascii="Times New Roman" w:hAnsi="Times New Roman" w:cs="Times New Roman"/>
          <w:sz w:val="24"/>
          <w:szCs w:val="24"/>
        </w:rPr>
        <w:t xml:space="preserve"> holders</w:t>
      </w:r>
      <w:r w:rsidRPr="00251471">
        <w:rPr>
          <w:rFonts w:ascii="Times New Roman" w:hAnsi="Times New Roman" w:cs="Times New Roman"/>
          <w:sz w:val="24"/>
          <w:szCs w:val="24"/>
        </w:rPr>
        <w:t xml:space="preserve"> are required to train onsite personnel to visually scan for </w:t>
      </w:r>
      <w:r w:rsidR="00563B60">
        <w:rPr>
          <w:rFonts w:ascii="Times New Roman" w:hAnsi="Times New Roman" w:cs="Times New Roman"/>
          <w:sz w:val="24"/>
          <w:szCs w:val="24"/>
        </w:rPr>
        <w:t>eagle</w:t>
      </w:r>
      <w:r w:rsidRPr="00251471">
        <w:rPr>
          <w:rFonts w:ascii="Times New Roman" w:hAnsi="Times New Roman" w:cs="Times New Roman"/>
          <w:sz w:val="24"/>
          <w:szCs w:val="24"/>
        </w:rPr>
        <w:t xml:space="preserve"> remains and</w:t>
      </w:r>
      <w:r w:rsidR="002E16D9">
        <w:rPr>
          <w:rFonts w:ascii="Times New Roman" w:hAnsi="Times New Roman" w:cs="Times New Roman"/>
          <w:sz w:val="24"/>
          <w:szCs w:val="24"/>
        </w:rPr>
        <w:t xml:space="preserve"> conduct visual scans when onsite. Personnel must notify the Service of any eagles found injured or dead.</w:t>
      </w:r>
    </w:p>
    <w:p w14:paraId="4FB1BCE6" w14:textId="79D01E70" w:rsidR="00676941" w:rsidRPr="00251471" w:rsidRDefault="00F41581" w:rsidP="008B6793">
      <w:pPr>
        <w:pStyle w:val="NoSpacing"/>
        <w:numPr>
          <w:ilvl w:val="0"/>
          <w:numId w:val="11"/>
        </w:numPr>
        <w:rPr>
          <w:rFonts w:ascii="Times New Roman" w:hAnsi="Times New Roman" w:cs="Times New Roman"/>
          <w:sz w:val="24"/>
          <w:szCs w:val="24"/>
        </w:rPr>
      </w:pPr>
      <w:r w:rsidRPr="00251471">
        <w:rPr>
          <w:rFonts w:ascii="Times New Roman" w:hAnsi="Times New Roman" w:cs="Times New Roman"/>
          <w:sz w:val="24"/>
          <w:szCs w:val="24"/>
        </w:rPr>
        <w:t>Permit</w:t>
      </w:r>
      <w:r w:rsidR="00AD048D" w:rsidRPr="00251471">
        <w:rPr>
          <w:rFonts w:ascii="Times New Roman" w:hAnsi="Times New Roman" w:cs="Times New Roman"/>
          <w:sz w:val="24"/>
          <w:szCs w:val="24"/>
        </w:rPr>
        <w:t xml:space="preserve"> holders</w:t>
      </w:r>
      <w:r w:rsidRPr="00251471">
        <w:rPr>
          <w:rFonts w:ascii="Times New Roman" w:hAnsi="Times New Roman" w:cs="Times New Roman"/>
          <w:sz w:val="24"/>
          <w:szCs w:val="24"/>
        </w:rPr>
        <w:t xml:space="preserve"> must keep records of all activities conducted under these regulations </w:t>
      </w:r>
      <w:r w:rsidR="007F0773" w:rsidRPr="00251471">
        <w:rPr>
          <w:rFonts w:ascii="Times New Roman" w:hAnsi="Times New Roman" w:cs="Times New Roman"/>
          <w:sz w:val="24"/>
          <w:szCs w:val="24"/>
        </w:rPr>
        <w:t xml:space="preserve">and comply with Service reporting requirements. </w:t>
      </w:r>
      <w:r w:rsidR="0099244A" w:rsidRPr="00251471">
        <w:rPr>
          <w:rFonts w:ascii="Times New Roman" w:hAnsi="Times New Roman" w:cs="Times New Roman"/>
          <w:sz w:val="24"/>
          <w:szCs w:val="24"/>
        </w:rPr>
        <w:t>Activities</w:t>
      </w:r>
      <w:r w:rsidR="007F0773" w:rsidRPr="00251471">
        <w:rPr>
          <w:rFonts w:ascii="Times New Roman" w:hAnsi="Times New Roman" w:cs="Times New Roman"/>
          <w:sz w:val="24"/>
          <w:szCs w:val="24"/>
        </w:rPr>
        <w:t xml:space="preserve"> </w:t>
      </w:r>
      <w:r w:rsidRPr="00251471">
        <w:rPr>
          <w:rFonts w:ascii="Times New Roman" w:hAnsi="Times New Roman" w:cs="Times New Roman"/>
          <w:sz w:val="24"/>
          <w:szCs w:val="24"/>
        </w:rPr>
        <w:t xml:space="preserve">may be subject to </w:t>
      </w:r>
      <w:r w:rsidR="007212D7">
        <w:rPr>
          <w:rFonts w:ascii="Times New Roman" w:hAnsi="Times New Roman" w:cs="Times New Roman"/>
          <w:sz w:val="24"/>
          <w:szCs w:val="24"/>
        </w:rPr>
        <w:t xml:space="preserve">audit, on-site </w:t>
      </w:r>
      <w:r w:rsidRPr="00251471">
        <w:rPr>
          <w:rFonts w:ascii="Times New Roman" w:hAnsi="Times New Roman" w:cs="Times New Roman"/>
          <w:sz w:val="24"/>
          <w:szCs w:val="24"/>
        </w:rPr>
        <w:t>inspection</w:t>
      </w:r>
      <w:r w:rsidR="007212D7">
        <w:rPr>
          <w:rFonts w:ascii="Times New Roman" w:hAnsi="Times New Roman" w:cs="Times New Roman"/>
          <w:sz w:val="24"/>
          <w:szCs w:val="24"/>
        </w:rPr>
        <w:t xml:space="preserve">, </w:t>
      </w:r>
      <w:r w:rsidR="001579D1" w:rsidRPr="00251471">
        <w:rPr>
          <w:rFonts w:ascii="Times New Roman" w:hAnsi="Times New Roman" w:cs="Times New Roman"/>
          <w:sz w:val="24"/>
          <w:szCs w:val="24"/>
        </w:rPr>
        <w:t xml:space="preserve">or be required to participate in </w:t>
      </w:r>
      <w:r w:rsidR="007212D7">
        <w:rPr>
          <w:rFonts w:ascii="Times New Roman" w:hAnsi="Times New Roman" w:cs="Times New Roman"/>
          <w:sz w:val="24"/>
          <w:szCs w:val="24"/>
        </w:rPr>
        <w:t>Service</w:t>
      </w:r>
      <w:r w:rsidR="001579D1" w:rsidRPr="00251471">
        <w:rPr>
          <w:rFonts w:ascii="Times New Roman" w:hAnsi="Times New Roman" w:cs="Times New Roman"/>
          <w:sz w:val="24"/>
          <w:szCs w:val="24"/>
        </w:rPr>
        <w:t xml:space="preserve"> monitoring</w:t>
      </w:r>
      <w:r w:rsidR="00E811B0" w:rsidRPr="00251471">
        <w:rPr>
          <w:rFonts w:ascii="Times New Roman" w:hAnsi="Times New Roman" w:cs="Times New Roman"/>
          <w:sz w:val="24"/>
          <w:szCs w:val="24"/>
        </w:rPr>
        <w:t xml:space="preserve">. </w:t>
      </w:r>
    </w:p>
    <w:p w14:paraId="75B411AC" w14:textId="46C6F51C" w:rsidR="00FD4D80" w:rsidRPr="00251471" w:rsidRDefault="008C09C1" w:rsidP="008B6793">
      <w:pPr>
        <w:pStyle w:val="NoSpacing"/>
        <w:numPr>
          <w:ilvl w:val="0"/>
          <w:numId w:val="11"/>
        </w:numPr>
        <w:rPr>
          <w:rFonts w:ascii="Times New Roman" w:hAnsi="Times New Roman" w:cs="Times New Roman"/>
          <w:sz w:val="24"/>
          <w:szCs w:val="24"/>
        </w:rPr>
      </w:pPr>
      <w:r w:rsidRPr="00251471">
        <w:rPr>
          <w:rFonts w:ascii="Times New Roman" w:hAnsi="Times New Roman" w:cs="Times New Roman"/>
          <w:sz w:val="24"/>
          <w:szCs w:val="24"/>
        </w:rPr>
        <w:t xml:space="preserve">The Service may amend, suspend, or revoke a permit if new information indicates </w:t>
      </w:r>
      <w:r w:rsidR="00684FF5" w:rsidRPr="00251471">
        <w:rPr>
          <w:rFonts w:ascii="Times New Roman" w:hAnsi="Times New Roman" w:cs="Times New Roman"/>
          <w:sz w:val="24"/>
          <w:szCs w:val="24"/>
        </w:rPr>
        <w:t>it is necessary to safeguard</w:t>
      </w:r>
      <w:r w:rsidR="002E16D9">
        <w:rPr>
          <w:rFonts w:ascii="Times New Roman" w:hAnsi="Times New Roman" w:cs="Times New Roman"/>
          <w:sz w:val="24"/>
          <w:szCs w:val="24"/>
        </w:rPr>
        <w:t xml:space="preserve"> local or regional eagle populations</w:t>
      </w:r>
      <w:r w:rsidR="00684FF5" w:rsidRPr="00251471">
        <w:rPr>
          <w:rFonts w:ascii="Times New Roman" w:hAnsi="Times New Roman" w:cs="Times New Roman"/>
          <w:sz w:val="24"/>
          <w:szCs w:val="24"/>
        </w:rPr>
        <w:t>.</w:t>
      </w:r>
    </w:p>
    <w:p w14:paraId="4C5A5F9C" w14:textId="4212BF9C" w:rsidR="005B58C7" w:rsidRPr="00251471" w:rsidRDefault="005B58C7" w:rsidP="005B58C7">
      <w:pPr>
        <w:pStyle w:val="NoSpacing"/>
        <w:rPr>
          <w:rFonts w:ascii="Times New Roman" w:hAnsi="Times New Roman" w:cs="Times New Roman"/>
          <w:i/>
          <w:iCs/>
          <w:sz w:val="24"/>
          <w:szCs w:val="24"/>
        </w:rPr>
      </w:pPr>
    </w:p>
    <w:p w14:paraId="644D98A3" w14:textId="06311894" w:rsidR="005B58C7" w:rsidRPr="00251471" w:rsidRDefault="005B58C7" w:rsidP="005B58C7">
      <w:pPr>
        <w:pStyle w:val="NoSpacing"/>
        <w:rPr>
          <w:rFonts w:ascii="Times New Roman" w:hAnsi="Times New Roman" w:cs="Times New Roman"/>
          <w:i/>
          <w:iCs/>
          <w:sz w:val="24"/>
          <w:szCs w:val="24"/>
        </w:rPr>
      </w:pPr>
      <w:r w:rsidRPr="00251471">
        <w:rPr>
          <w:rFonts w:ascii="Times New Roman" w:hAnsi="Times New Roman" w:cs="Times New Roman"/>
          <w:i/>
          <w:iCs/>
          <w:sz w:val="24"/>
          <w:szCs w:val="24"/>
        </w:rPr>
        <w:t>Compensatory Mitigation</w:t>
      </w:r>
      <w:r w:rsidR="00292953" w:rsidRPr="00251471">
        <w:rPr>
          <w:rFonts w:ascii="Times New Roman" w:hAnsi="Times New Roman" w:cs="Times New Roman"/>
          <w:i/>
          <w:iCs/>
          <w:sz w:val="24"/>
          <w:szCs w:val="24"/>
        </w:rPr>
        <w:t xml:space="preserve"> </w:t>
      </w:r>
      <w:r w:rsidR="00292953" w:rsidRPr="00584D64">
        <w:rPr>
          <w:rFonts w:ascii="Times New Roman" w:hAnsi="Times New Roman" w:cs="Times New Roman"/>
          <w:i/>
          <w:iCs/>
          <w:sz w:val="24"/>
          <w:szCs w:val="24"/>
        </w:rPr>
        <w:t>(</w:t>
      </w:r>
      <w:r w:rsidR="00584D64" w:rsidRPr="00584D64">
        <w:rPr>
          <w:rFonts w:ascii="Times New Roman" w:hAnsi="Times New Roman" w:cs="Times New Roman"/>
          <w:i/>
          <w:iCs/>
          <w:sz w:val="24"/>
          <w:szCs w:val="24"/>
        </w:rPr>
        <w:t>§</w:t>
      </w:r>
      <w:r w:rsidR="00584D64">
        <w:rPr>
          <w:rFonts w:ascii="Times New Roman" w:hAnsi="Times New Roman" w:cs="Times New Roman"/>
          <w:sz w:val="24"/>
          <w:szCs w:val="24"/>
        </w:rPr>
        <w:t xml:space="preserve"> </w:t>
      </w:r>
      <w:r w:rsidR="007F5C16">
        <w:rPr>
          <w:rFonts w:ascii="Times New Roman" w:hAnsi="Times New Roman" w:cs="Times New Roman"/>
          <w:i/>
          <w:iCs/>
          <w:sz w:val="24"/>
          <w:szCs w:val="24"/>
        </w:rPr>
        <w:t>22.220</w:t>
      </w:r>
      <w:r w:rsidR="00292953" w:rsidRPr="00251471">
        <w:rPr>
          <w:rFonts w:ascii="Times New Roman" w:hAnsi="Times New Roman" w:cs="Times New Roman"/>
          <w:i/>
          <w:iCs/>
          <w:sz w:val="24"/>
          <w:szCs w:val="24"/>
        </w:rPr>
        <w:t>)</w:t>
      </w:r>
    </w:p>
    <w:p w14:paraId="36768811" w14:textId="67747953" w:rsidR="00945C12" w:rsidRPr="00251471" w:rsidRDefault="00684FF5" w:rsidP="00945C12">
      <w:pPr>
        <w:pStyle w:val="NoSpacing"/>
        <w:numPr>
          <w:ilvl w:val="0"/>
          <w:numId w:val="13"/>
        </w:numPr>
        <w:rPr>
          <w:rFonts w:ascii="Times New Roman" w:hAnsi="Times New Roman" w:cs="Times New Roman"/>
          <w:sz w:val="24"/>
          <w:szCs w:val="24"/>
        </w:rPr>
      </w:pPr>
      <w:r w:rsidRPr="00251471">
        <w:rPr>
          <w:rFonts w:ascii="Times New Roman" w:hAnsi="Times New Roman" w:cs="Times New Roman"/>
          <w:sz w:val="24"/>
          <w:szCs w:val="24"/>
        </w:rPr>
        <w:t>This section</w:t>
      </w:r>
      <w:r w:rsidR="003F06B1" w:rsidRPr="00251471">
        <w:rPr>
          <w:rFonts w:ascii="Times New Roman" w:hAnsi="Times New Roman" w:cs="Times New Roman"/>
          <w:sz w:val="24"/>
          <w:szCs w:val="24"/>
        </w:rPr>
        <w:t xml:space="preserve"> details </w:t>
      </w:r>
      <w:r w:rsidR="00945C12" w:rsidRPr="00251471">
        <w:rPr>
          <w:rFonts w:ascii="Times New Roman" w:hAnsi="Times New Roman" w:cs="Times New Roman"/>
          <w:sz w:val="24"/>
          <w:szCs w:val="24"/>
        </w:rPr>
        <w:t>standards</w:t>
      </w:r>
      <w:r w:rsidR="003F06B1" w:rsidRPr="00251471">
        <w:rPr>
          <w:rFonts w:ascii="Times New Roman" w:hAnsi="Times New Roman" w:cs="Times New Roman"/>
          <w:sz w:val="24"/>
          <w:szCs w:val="24"/>
        </w:rPr>
        <w:t xml:space="preserve"> for compensatory mitigation, if required by permit conditions.</w:t>
      </w:r>
      <w:r w:rsidR="00945C12" w:rsidRPr="00251471">
        <w:rPr>
          <w:rFonts w:ascii="Times New Roman" w:hAnsi="Times New Roman" w:cs="Times New Roman"/>
          <w:sz w:val="24"/>
          <w:szCs w:val="24"/>
        </w:rPr>
        <w:t xml:space="preserve"> </w:t>
      </w:r>
      <w:r w:rsidR="007F5C16">
        <w:rPr>
          <w:rFonts w:ascii="Times New Roman" w:hAnsi="Times New Roman" w:cs="Times New Roman"/>
          <w:sz w:val="24"/>
          <w:szCs w:val="24"/>
        </w:rPr>
        <w:t>This section is largely the same as existing regulations</w:t>
      </w:r>
      <w:r w:rsidR="004B5E67">
        <w:rPr>
          <w:rFonts w:ascii="Times New Roman" w:hAnsi="Times New Roman" w:cs="Times New Roman"/>
          <w:sz w:val="24"/>
          <w:szCs w:val="24"/>
        </w:rPr>
        <w:t>.</w:t>
      </w:r>
    </w:p>
    <w:p w14:paraId="37A34111" w14:textId="32140FCB" w:rsidR="002E16D9" w:rsidRDefault="002E16D9" w:rsidP="002E16D9">
      <w:pPr>
        <w:pStyle w:val="NoSpacing"/>
        <w:numPr>
          <w:ilvl w:val="0"/>
          <w:numId w:val="13"/>
        </w:numPr>
        <w:rPr>
          <w:rFonts w:ascii="Times New Roman" w:hAnsi="Times New Roman" w:cs="Times New Roman"/>
          <w:sz w:val="24"/>
          <w:szCs w:val="24"/>
        </w:rPr>
      </w:pPr>
      <w:r w:rsidRPr="002E16D9">
        <w:rPr>
          <w:rFonts w:ascii="Times New Roman" w:hAnsi="Times New Roman" w:cs="Times New Roman"/>
          <w:sz w:val="24"/>
          <w:szCs w:val="24"/>
        </w:rPr>
        <w:t>Compensatory mitigation w</w:t>
      </w:r>
      <w:r w:rsidR="001F1D0D">
        <w:rPr>
          <w:rFonts w:ascii="Times New Roman" w:hAnsi="Times New Roman" w:cs="Times New Roman"/>
          <w:sz w:val="24"/>
          <w:szCs w:val="24"/>
        </w:rPr>
        <w:t xml:space="preserve">ould </w:t>
      </w:r>
      <w:r w:rsidRPr="002E16D9">
        <w:rPr>
          <w:rFonts w:ascii="Times New Roman" w:hAnsi="Times New Roman" w:cs="Times New Roman"/>
          <w:sz w:val="24"/>
          <w:szCs w:val="24"/>
        </w:rPr>
        <w:t xml:space="preserve">be calculated to account for both the project’s impacts and the population status of the species for which incidental take is requested.  </w:t>
      </w:r>
    </w:p>
    <w:p w14:paraId="775CA4EC" w14:textId="6CF08C15" w:rsidR="002E16D9" w:rsidRPr="002E16D9" w:rsidRDefault="00945C12" w:rsidP="002E16D9">
      <w:pPr>
        <w:pStyle w:val="NoSpacing"/>
        <w:numPr>
          <w:ilvl w:val="0"/>
          <w:numId w:val="13"/>
        </w:numPr>
        <w:rPr>
          <w:rFonts w:ascii="Times New Roman" w:hAnsi="Times New Roman" w:cs="Times New Roman"/>
          <w:sz w:val="24"/>
          <w:szCs w:val="24"/>
        </w:rPr>
      </w:pPr>
      <w:r w:rsidRPr="002E16D9">
        <w:rPr>
          <w:rFonts w:ascii="Times New Roman" w:hAnsi="Times New Roman" w:cs="Times New Roman"/>
          <w:sz w:val="24"/>
          <w:szCs w:val="24"/>
        </w:rPr>
        <w:t>Compensatory mitigation must be approved by the Service</w:t>
      </w:r>
      <w:r w:rsidR="002E16D9" w:rsidRPr="002E16D9">
        <w:rPr>
          <w:rFonts w:ascii="Times New Roman" w:hAnsi="Times New Roman" w:cs="Times New Roman"/>
          <w:sz w:val="24"/>
          <w:szCs w:val="24"/>
        </w:rPr>
        <w:t xml:space="preserve">. General permittees meet this requirement by obtaining required credits from a Service-approved third-party mitigation provider. </w:t>
      </w:r>
      <w:r w:rsidR="002E16D9">
        <w:rPr>
          <w:rFonts w:ascii="Times New Roman" w:hAnsi="Times New Roman" w:cs="Times New Roman"/>
          <w:sz w:val="24"/>
          <w:szCs w:val="24"/>
        </w:rPr>
        <w:t xml:space="preserve">Specific permittees </w:t>
      </w:r>
      <w:r w:rsidR="002E16D9" w:rsidRPr="002E16D9">
        <w:rPr>
          <w:rFonts w:ascii="Times New Roman" w:hAnsi="Times New Roman" w:cs="Times New Roman"/>
          <w:sz w:val="24"/>
          <w:szCs w:val="24"/>
        </w:rPr>
        <w:t xml:space="preserve">can meet this requirement by obtaining required credits </w:t>
      </w:r>
      <w:r w:rsidR="002E16D9">
        <w:rPr>
          <w:rFonts w:ascii="Times New Roman" w:hAnsi="Times New Roman" w:cs="Times New Roman"/>
          <w:sz w:val="24"/>
          <w:szCs w:val="24"/>
        </w:rPr>
        <w:t xml:space="preserve">from a mitigation provider </w:t>
      </w:r>
      <w:r w:rsidR="002E16D9" w:rsidRPr="002E16D9">
        <w:rPr>
          <w:rFonts w:ascii="Times New Roman" w:hAnsi="Times New Roman" w:cs="Times New Roman"/>
          <w:sz w:val="24"/>
          <w:szCs w:val="24"/>
        </w:rPr>
        <w:t>or meeting the requirements to be a permittee-responsible mitigation provider</w:t>
      </w:r>
      <w:r w:rsidR="002E16D9">
        <w:rPr>
          <w:rFonts w:ascii="Times New Roman" w:hAnsi="Times New Roman" w:cs="Times New Roman"/>
          <w:sz w:val="24"/>
          <w:szCs w:val="24"/>
        </w:rPr>
        <w:t xml:space="preserve"> described in this section.</w:t>
      </w:r>
    </w:p>
    <w:p w14:paraId="35730BC1" w14:textId="2569797B" w:rsidR="004B5E67" w:rsidRPr="002E16D9" w:rsidRDefault="004B5E67" w:rsidP="002E16D9">
      <w:pPr>
        <w:pStyle w:val="NoSpacing"/>
        <w:numPr>
          <w:ilvl w:val="0"/>
          <w:numId w:val="13"/>
        </w:numPr>
        <w:rPr>
          <w:rFonts w:ascii="Times New Roman" w:hAnsi="Times New Roman" w:cs="Times New Roman"/>
          <w:sz w:val="24"/>
          <w:szCs w:val="24"/>
        </w:rPr>
      </w:pPr>
      <w:r w:rsidRPr="002E16D9">
        <w:rPr>
          <w:rFonts w:ascii="Times New Roman" w:hAnsi="Times New Roman" w:cs="Times New Roman"/>
          <w:sz w:val="24"/>
          <w:szCs w:val="24"/>
        </w:rPr>
        <w:t>This section is designed to be in compliance with the Service’s mitigation policy.</w:t>
      </w:r>
    </w:p>
    <w:p w14:paraId="25499C9B" w14:textId="140999F0" w:rsidR="005B58C7" w:rsidRPr="00251471" w:rsidRDefault="005B58C7" w:rsidP="005B58C7">
      <w:pPr>
        <w:pStyle w:val="NoSpacing"/>
        <w:rPr>
          <w:rFonts w:ascii="Times New Roman" w:hAnsi="Times New Roman" w:cs="Times New Roman"/>
          <w:i/>
          <w:iCs/>
          <w:sz w:val="24"/>
          <w:szCs w:val="24"/>
        </w:rPr>
      </w:pPr>
    </w:p>
    <w:p w14:paraId="3D87A792" w14:textId="6256742B" w:rsidR="00584D64" w:rsidRDefault="005E0521" w:rsidP="00584D64">
      <w:pPr>
        <w:pStyle w:val="NoSpacing"/>
        <w:rPr>
          <w:rFonts w:ascii="Times New Roman" w:hAnsi="Times New Roman" w:cs="Times New Roman"/>
          <w:i/>
          <w:iCs/>
          <w:sz w:val="24"/>
          <w:szCs w:val="24"/>
        </w:rPr>
      </w:pPr>
      <w:r>
        <w:rPr>
          <w:rFonts w:ascii="Times New Roman" w:hAnsi="Times New Roman" w:cs="Times New Roman"/>
          <w:i/>
          <w:iCs/>
          <w:sz w:val="24"/>
          <w:szCs w:val="24"/>
        </w:rPr>
        <w:t>Permits for incidental take</w:t>
      </w:r>
      <w:r w:rsidR="004038F8">
        <w:rPr>
          <w:rFonts w:ascii="Times New Roman" w:hAnsi="Times New Roman" w:cs="Times New Roman"/>
          <w:i/>
          <w:iCs/>
          <w:sz w:val="24"/>
          <w:szCs w:val="24"/>
        </w:rPr>
        <w:t xml:space="preserve"> of eagles </w:t>
      </w:r>
      <w:r w:rsidR="001F1D0D">
        <w:rPr>
          <w:rFonts w:ascii="Times New Roman" w:hAnsi="Times New Roman" w:cs="Times New Roman"/>
          <w:i/>
          <w:iCs/>
          <w:sz w:val="24"/>
          <w:szCs w:val="24"/>
        </w:rPr>
        <w:t>by</w:t>
      </w:r>
      <w:r w:rsidR="004038F8">
        <w:rPr>
          <w:rFonts w:ascii="Times New Roman" w:hAnsi="Times New Roman" w:cs="Times New Roman"/>
          <w:i/>
          <w:iCs/>
          <w:sz w:val="24"/>
          <w:szCs w:val="24"/>
        </w:rPr>
        <w:t xml:space="preserve"> wind </w:t>
      </w:r>
      <w:r w:rsidR="00F14834">
        <w:rPr>
          <w:rFonts w:ascii="Times New Roman" w:hAnsi="Times New Roman" w:cs="Times New Roman"/>
          <w:i/>
          <w:iCs/>
          <w:sz w:val="24"/>
          <w:szCs w:val="24"/>
        </w:rPr>
        <w:t>energy projects (</w:t>
      </w:r>
      <w:r w:rsidR="00F14834" w:rsidRPr="00584D64">
        <w:rPr>
          <w:rFonts w:ascii="Times New Roman" w:hAnsi="Times New Roman" w:cs="Times New Roman"/>
          <w:i/>
          <w:iCs/>
          <w:sz w:val="24"/>
          <w:szCs w:val="24"/>
        </w:rPr>
        <w:t>§</w:t>
      </w:r>
      <w:r w:rsidR="00F14834">
        <w:rPr>
          <w:rFonts w:ascii="Times New Roman" w:hAnsi="Times New Roman" w:cs="Times New Roman"/>
          <w:sz w:val="24"/>
          <w:szCs w:val="24"/>
        </w:rPr>
        <w:t xml:space="preserve"> </w:t>
      </w:r>
      <w:r w:rsidR="00F14834">
        <w:rPr>
          <w:rFonts w:ascii="Times New Roman" w:hAnsi="Times New Roman" w:cs="Times New Roman"/>
          <w:i/>
          <w:iCs/>
          <w:sz w:val="24"/>
          <w:szCs w:val="24"/>
        </w:rPr>
        <w:t>22.250)</w:t>
      </w:r>
    </w:p>
    <w:p w14:paraId="4C3B8AFD" w14:textId="4DF6FB75" w:rsidR="00565A6E" w:rsidRDefault="001D0378" w:rsidP="00584D64">
      <w:pPr>
        <w:pStyle w:val="NoSpacing"/>
        <w:numPr>
          <w:ilvl w:val="0"/>
          <w:numId w:val="16"/>
        </w:numPr>
        <w:rPr>
          <w:rFonts w:ascii="Times New Roman" w:hAnsi="Times New Roman" w:cs="Times New Roman"/>
          <w:sz w:val="24"/>
          <w:szCs w:val="24"/>
        </w:rPr>
      </w:pPr>
      <w:r w:rsidRPr="00251471">
        <w:rPr>
          <w:rFonts w:ascii="Times New Roman" w:hAnsi="Times New Roman" w:cs="Times New Roman"/>
          <w:sz w:val="24"/>
          <w:szCs w:val="24"/>
        </w:rPr>
        <w:t>Th</w:t>
      </w:r>
      <w:r w:rsidR="00F14834">
        <w:rPr>
          <w:rFonts w:ascii="Times New Roman" w:hAnsi="Times New Roman" w:cs="Times New Roman"/>
          <w:sz w:val="24"/>
          <w:szCs w:val="24"/>
        </w:rPr>
        <w:t>is</w:t>
      </w:r>
      <w:r w:rsidRPr="00251471">
        <w:rPr>
          <w:rFonts w:ascii="Times New Roman" w:hAnsi="Times New Roman" w:cs="Times New Roman"/>
          <w:sz w:val="24"/>
          <w:szCs w:val="24"/>
        </w:rPr>
        <w:t xml:space="preserve"> section</w:t>
      </w:r>
      <w:r w:rsidR="009A6A70" w:rsidRPr="00251471">
        <w:rPr>
          <w:rFonts w:ascii="Times New Roman" w:hAnsi="Times New Roman" w:cs="Times New Roman"/>
          <w:sz w:val="24"/>
          <w:szCs w:val="24"/>
        </w:rPr>
        <w:t xml:space="preserve"> </w:t>
      </w:r>
      <w:r w:rsidR="006C31D6">
        <w:rPr>
          <w:rFonts w:ascii="Times New Roman" w:hAnsi="Times New Roman" w:cs="Times New Roman"/>
          <w:sz w:val="24"/>
          <w:szCs w:val="24"/>
        </w:rPr>
        <w:t>establishes</w:t>
      </w:r>
      <w:r w:rsidR="007A0998">
        <w:rPr>
          <w:rFonts w:ascii="Times New Roman" w:hAnsi="Times New Roman" w:cs="Times New Roman"/>
          <w:sz w:val="24"/>
          <w:szCs w:val="24"/>
        </w:rPr>
        <w:t xml:space="preserve"> general and specific</w:t>
      </w:r>
      <w:r w:rsidR="00565A6E">
        <w:rPr>
          <w:rFonts w:ascii="Times New Roman" w:hAnsi="Times New Roman" w:cs="Times New Roman"/>
          <w:sz w:val="24"/>
          <w:szCs w:val="24"/>
        </w:rPr>
        <w:t xml:space="preserve"> permit</w:t>
      </w:r>
      <w:r w:rsidR="000304FA">
        <w:rPr>
          <w:rFonts w:ascii="Times New Roman" w:hAnsi="Times New Roman" w:cs="Times New Roman"/>
          <w:sz w:val="24"/>
          <w:szCs w:val="24"/>
        </w:rPr>
        <w:t>s</w:t>
      </w:r>
      <w:r w:rsidR="00565A6E">
        <w:rPr>
          <w:rFonts w:ascii="Times New Roman" w:hAnsi="Times New Roman" w:cs="Times New Roman"/>
          <w:sz w:val="24"/>
          <w:szCs w:val="24"/>
        </w:rPr>
        <w:t xml:space="preserve"> </w:t>
      </w:r>
      <w:r w:rsidR="002E16D9">
        <w:rPr>
          <w:rFonts w:ascii="Times New Roman" w:hAnsi="Times New Roman" w:cs="Times New Roman"/>
          <w:sz w:val="24"/>
          <w:szCs w:val="24"/>
        </w:rPr>
        <w:t xml:space="preserve">to authorize </w:t>
      </w:r>
      <w:r w:rsidR="00565A6E">
        <w:rPr>
          <w:rFonts w:ascii="Times New Roman" w:hAnsi="Times New Roman" w:cs="Times New Roman"/>
          <w:sz w:val="24"/>
          <w:szCs w:val="24"/>
        </w:rPr>
        <w:t>the incidental take of eagles</w:t>
      </w:r>
      <w:r w:rsidR="001F1D0D">
        <w:rPr>
          <w:rFonts w:ascii="Times New Roman" w:hAnsi="Times New Roman" w:cs="Times New Roman"/>
          <w:sz w:val="24"/>
          <w:szCs w:val="24"/>
        </w:rPr>
        <w:t xml:space="preserve"> by</w:t>
      </w:r>
      <w:r w:rsidR="00565A6E">
        <w:rPr>
          <w:rFonts w:ascii="Times New Roman" w:hAnsi="Times New Roman" w:cs="Times New Roman"/>
          <w:sz w:val="24"/>
          <w:szCs w:val="24"/>
        </w:rPr>
        <w:t xml:space="preserve"> </w:t>
      </w:r>
      <w:r w:rsidR="006C31D6">
        <w:rPr>
          <w:rFonts w:ascii="Times New Roman" w:hAnsi="Times New Roman" w:cs="Times New Roman"/>
          <w:sz w:val="24"/>
          <w:szCs w:val="24"/>
        </w:rPr>
        <w:t>wind energy</w:t>
      </w:r>
      <w:r w:rsidR="000F3DE6" w:rsidRPr="00251471">
        <w:rPr>
          <w:rFonts w:ascii="Times New Roman" w:hAnsi="Times New Roman" w:cs="Times New Roman"/>
          <w:sz w:val="24"/>
          <w:szCs w:val="24"/>
        </w:rPr>
        <w:t xml:space="preserve"> </w:t>
      </w:r>
      <w:r w:rsidR="00565A6E">
        <w:rPr>
          <w:rFonts w:ascii="Times New Roman" w:hAnsi="Times New Roman" w:cs="Times New Roman"/>
          <w:sz w:val="24"/>
          <w:szCs w:val="24"/>
        </w:rPr>
        <w:t>projects.</w:t>
      </w:r>
    </w:p>
    <w:p w14:paraId="5A99E96D" w14:textId="1E7C2B4D" w:rsidR="00565A6E" w:rsidRDefault="000304FA" w:rsidP="00584D64">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To qualify for a general permit, project</w:t>
      </w:r>
      <w:r w:rsidR="00B84725">
        <w:rPr>
          <w:rFonts w:ascii="Times New Roman" w:hAnsi="Times New Roman" w:cs="Times New Roman"/>
          <w:sz w:val="24"/>
          <w:szCs w:val="24"/>
        </w:rPr>
        <w:t>s</w:t>
      </w:r>
      <w:r>
        <w:rPr>
          <w:rFonts w:ascii="Times New Roman" w:hAnsi="Times New Roman" w:cs="Times New Roman"/>
          <w:sz w:val="24"/>
          <w:szCs w:val="24"/>
        </w:rPr>
        <w:t xml:space="preserve"> must meet the following requirements</w:t>
      </w:r>
      <w:r w:rsidR="00565A6E">
        <w:rPr>
          <w:rFonts w:ascii="Times New Roman" w:hAnsi="Times New Roman" w:cs="Times New Roman"/>
          <w:sz w:val="24"/>
          <w:szCs w:val="24"/>
        </w:rPr>
        <w:t>:</w:t>
      </w:r>
    </w:p>
    <w:p w14:paraId="1D3694BD" w14:textId="06779F5E" w:rsidR="00565A6E" w:rsidRDefault="00EC7EB6" w:rsidP="00565A6E">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All turbines of a project must</w:t>
      </w:r>
      <w:r w:rsidR="00E72AD1">
        <w:rPr>
          <w:rFonts w:ascii="Times New Roman" w:hAnsi="Times New Roman" w:cs="Times New Roman"/>
          <w:sz w:val="24"/>
          <w:szCs w:val="24"/>
        </w:rPr>
        <w:t xml:space="preserve"> </w:t>
      </w:r>
      <w:r w:rsidR="000170CB" w:rsidRPr="000170CB">
        <w:rPr>
          <w:rFonts w:ascii="Times New Roman" w:hAnsi="Times New Roman" w:cs="Times New Roman"/>
          <w:sz w:val="24"/>
          <w:szCs w:val="24"/>
        </w:rPr>
        <w:t>be located in areas characterized by seasonal relative abundance values that are less than the relative abundance values for the date range for each species</w:t>
      </w:r>
      <w:r w:rsidR="001861B4">
        <w:rPr>
          <w:rFonts w:ascii="Times New Roman" w:hAnsi="Times New Roman" w:cs="Times New Roman"/>
          <w:sz w:val="24"/>
          <w:szCs w:val="24"/>
        </w:rPr>
        <w:t xml:space="preserve"> established in the regulation. The goal is to</w:t>
      </w:r>
      <w:r w:rsidR="00782EC4">
        <w:rPr>
          <w:rFonts w:ascii="Times New Roman" w:hAnsi="Times New Roman" w:cs="Times New Roman"/>
          <w:sz w:val="24"/>
          <w:szCs w:val="24"/>
        </w:rPr>
        <w:t xml:space="preserve"> avoid issuing general permits in areas of relatively high risk to each eagle species</w:t>
      </w:r>
      <w:r w:rsidR="007310BC">
        <w:rPr>
          <w:rFonts w:ascii="Times New Roman" w:hAnsi="Times New Roman" w:cs="Times New Roman"/>
          <w:sz w:val="24"/>
          <w:szCs w:val="24"/>
        </w:rPr>
        <w:t>. Such projects would need to seek specific permits</w:t>
      </w:r>
    </w:p>
    <w:p w14:paraId="36299A1D" w14:textId="7898BF8E" w:rsidR="007310BC" w:rsidRDefault="00672929" w:rsidP="00565A6E">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Projects must be located</w:t>
      </w:r>
      <w:r w:rsidR="008A495D">
        <w:rPr>
          <w:rFonts w:ascii="Times New Roman" w:hAnsi="Times New Roman" w:cs="Times New Roman"/>
          <w:sz w:val="24"/>
          <w:szCs w:val="24"/>
        </w:rPr>
        <w:t xml:space="preserve"> </w:t>
      </w:r>
      <w:r w:rsidR="008A495D" w:rsidRPr="008A495D">
        <w:rPr>
          <w:rFonts w:ascii="Times New Roman" w:hAnsi="Times New Roman" w:cs="Times New Roman"/>
          <w:sz w:val="24"/>
          <w:szCs w:val="24"/>
        </w:rPr>
        <w:t>at least two miles</w:t>
      </w:r>
      <w:r w:rsidR="000304FA">
        <w:rPr>
          <w:rFonts w:ascii="Times New Roman" w:hAnsi="Times New Roman" w:cs="Times New Roman"/>
          <w:sz w:val="24"/>
          <w:szCs w:val="24"/>
        </w:rPr>
        <w:t xml:space="preserve"> away from golden eagle nests</w:t>
      </w:r>
      <w:r w:rsidR="008A495D" w:rsidRPr="008A495D">
        <w:rPr>
          <w:rFonts w:ascii="Times New Roman" w:hAnsi="Times New Roman" w:cs="Times New Roman"/>
          <w:sz w:val="24"/>
          <w:szCs w:val="24"/>
        </w:rPr>
        <w:t xml:space="preserve"> and </w:t>
      </w:r>
      <w:r w:rsidR="008567C4" w:rsidRPr="008A495D">
        <w:rPr>
          <w:rFonts w:ascii="Times New Roman" w:hAnsi="Times New Roman" w:cs="Times New Roman"/>
          <w:sz w:val="24"/>
          <w:szCs w:val="24"/>
        </w:rPr>
        <w:t xml:space="preserve">660 feet </w:t>
      </w:r>
      <w:r w:rsidR="00182BDD">
        <w:rPr>
          <w:rFonts w:ascii="Times New Roman" w:hAnsi="Times New Roman" w:cs="Times New Roman"/>
          <w:sz w:val="24"/>
          <w:szCs w:val="24"/>
        </w:rPr>
        <w:t xml:space="preserve">away from </w:t>
      </w:r>
      <w:r w:rsidR="008A495D" w:rsidRPr="008A495D">
        <w:rPr>
          <w:rFonts w:ascii="Times New Roman" w:hAnsi="Times New Roman" w:cs="Times New Roman"/>
          <w:sz w:val="24"/>
          <w:szCs w:val="24"/>
        </w:rPr>
        <w:t>bald eagle nests</w:t>
      </w:r>
      <w:r w:rsidR="008A495D">
        <w:rPr>
          <w:rFonts w:ascii="Times New Roman" w:hAnsi="Times New Roman" w:cs="Times New Roman"/>
          <w:sz w:val="24"/>
          <w:szCs w:val="24"/>
        </w:rPr>
        <w:t>. This p</w:t>
      </w:r>
      <w:r w:rsidR="000304FA">
        <w:rPr>
          <w:rFonts w:ascii="Times New Roman" w:hAnsi="Times New Roman" w:cs="Times New Roman"/>
          <w:sz w:val="24"/>
          <w:szCs w:val="24"/>
        </w:rPr>
        <w:t>rovides</w:t>
      </w:r>
      <w:r w:rsidR="008A495D">
        <w:rPr>
          <w:rFonts w:ascii="Times New Roman" w:hAnsi="Times New Roman" w:cs="Times New Roman"/>
          <w:sz w:val="24"/>
          <w:szCs w:val="24"/>
        </w:rPr>
        <w:t xml:space="preserve"> a</w:t>
      </w:r>
      <w:r w:rsidR="00005B6F">
        <w:rPr>
          <w:rFonts w:ascii="Times New Roman" w:hAnsi="Times New Roman" w:cs="Times New Roman"/>
          <w:sz w:val="24"/>
          <w:szCs w:val="24"/>
        </w:rPr>
        <w:t xml:space="preserve">n additional, finer scale screen of projects to avoid </w:t>
      </w:r>
      <w:r w:rsidR="00047F47">
        <w:rPr>
          <w:rFonts w:ascii="Times New Roman" w:hAnsi="Times New Roman" w:cs="Times New Roman"/>
          <w:sz w:val="24"/>
          <w:szCs w:val="24"/>
        </w:rPr>
        <w:t>issuing general permits to projects that pose a relatively high risk to eagles.</w:t>
      </w:r>
    </w:p>
    <w:p w14:paraId="1395C0C5" w14:textId="4CB5602E" w:rsidR="001F1D0D" w:rsidRDefault="001F1D0D" w:rsidP="001F1D0D">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A specific permit may be obtained for projects that do not meet the general permit eligibility requirements.</w:t>
      </w:r>
    </w:p>
    <w:p w14:paraId="6C95D51E" w14:textId="16F9A7A5" w:rsidR="001F1D0D" w:rsidRPr="001F1D0D" w:rsidRDefault="001F1D0D" w:rsidP="001F1D0D">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For general p</w:t>
      </w:r>
      <w:r w:rsidR="00D56684">
        <w:rPr>
          <w:rFonts w:ascii="Times New Roman" w:hAnsi="Times New Roman" w:cs="Times New Roman"/>
          <w:sz w:val="24"/>
          <w:szCs w:val="24"/>
        </w:rPr>
        <w:t>ermit</w:t>
      </w:r>
      <w:r>
        <w:rPr>
          <w:rFonts w:ascii="Times New Roman" w:hAnsi="Times New Roman" w:cs="Times New Roman"/>
          <w:sz w:val="24"/>
          <w:szCs w:val="24"/>
        </w:rPr>
        <w:t xml:space="preserve">s only, permittees </w:t>
      </w:r>
      <w:r w:rsidR="00D56684">
        <w:rPr>
          <w:rFonts w:ascii="Times New Roman" w:hAnsi="Times New Roman" w:cs="Times New Roman"/>
          <w:sz w:val="24"/>
          <w:szCs w:val="24"/>
        </w:rPr>
        <w:t>would be required to implement a monitoring program</w:t>
      </w:r>
      <w:r w:rsidR="00B23132">
        <w:rPr>
          <w:rFonts w:ascii="Times New Roman" w:hAnsi="Times New Roman" w:cs="Times New Roman"/>
          <w:sz w:val="24"/>
          <w:szCs w:val="24"/>
        </w:rPr>
        <w:t xml:space="preserve"> of trained onsite staff</w:t>
      </w:r>
      <w:r w:rsidR="002E16D9">
        <w:rPr>
          <w:rFonts w:ascii="Times New Roman" w:hAnsi="Times New Roman" w:cs="Times New Roman"/>
          <w:sz w:val="24"/>
          <w:szCs w:val="24"/>
        </w:rPr>
        <w:t xml:space="preserve"> to</w:t>
      </w:r>
      <w:r w:rsidR="00182BDD">
        <w:rPr>
          <w:rFonts w:ascii="Times New Roman" w:hAnsi="Times New Roman" w:cs="Times New Roman"/>
          <w:sz w:val="24"/>
          <w:szCs w:val="24"/>
        </w:rPr>
        <w:t xml:space="preserve"> scan for</w:t>
      </w:r>
      <w:r w:rsidR="002E16D9">
        <w:rPr>
          <w:rFonts w:ascii="Times New Roman" w:hAnsi="Times New Roman" w:cs="Times New Roman"/>
          <w:sz w:val="24"/>
          <w:szCs w:val="24"/>
        </w:rPr>
        <w:t xml:space="preserve"> dead eagles</w:t>
      </w:r>
      <w:r w:rsidR="00516010">
        <w:rPr>
          <w:rFonts w:ascii="Times New Roman" w:hAnsi="Times New Roman" w:cs="Times New Roman"/>
          <w:sz w:val="24"/>
          <w:szCs w:val="24"/>
        </w:rPr>
        <w:t>.</w:t>
      </w:r>
      <w:r w:rsidR="002E16D9">
        <w:rPr>
          <w:rFonts w:ascii="Times New Roman" w:hAnsi="Times New Roman" w:cs="Times New Roman"/>
          <w:sz w:val="24"/>
          <w:szCs w:val="24"/>
        </w:rPr>
        <w:t xml:space="preserve"> If three eagles of any one species are discovered during the tenure of a general permits, permittees must notify the Service within two weeks and implement an adaptive management measure. </w:t>
      </w:r>
      <w:r w:rsidR="00267BBF" w:rsidRPr="002E16D9">
        <w:rPr>
          <w:rFonts w:ascii="Times New Roman" w:hAnsi="Times New Roman" w:cs="Times New Roman"/>
          <w:sz w:val="24"/>
          <w:szCs w:val="24"/>
        </w:rPr>
        <w:t xml:space="preserve">A </w:t>
      </w:r>
      <w:r w:rsidR="00F4261B" w:rsidRPr="002E16D9">
        <w:rPr>
          <w:rFonts w:ascii="Times New Roman" w:hAnsi="Times New Roman" w:cs="Times New Roman"/>
          <w:sz w:val="24"/>
          <w:szCs w:val="24"/>
        </w:rPr>
        <w:t>fourth</w:t>
      </w:r>
      <w:r w:rsidR="00267BBF" w:rsidRPr="002E16D9">
        <w:rPr>
          <w:rFonts w:ascii="Times New Roman" w:hAnsi="Times New Roman" w:cs="Times New Roman"/>
          <w:sz w:val="24"/>
          <w:szCs w:val="24"/>
        </w:rPr>
        <w:t xml:space="preserve"> dead eagle </w:t>
      </w:r>
      <w:r w:rsidR="000D0AB0" w:rsidRPr="002E16D9">
        <w:rPr>
          <w:rFonts w:ascii="Times New Roman" w:hAnsi="Times New Roman" w:cs="Times New Roman"/>
          <w:sz w:val="24"/>
          <w:szCs w:val="24"/>
        </w:rPr>
        <w:t>makes the project ineligible for future general permits</w:t>
      </w:r>
      <w:r w:rsidR="00584834" w:rsidRPr="002E16D9">
        <w:rPr>
          <w:rFonts w:ascii="Times New Roman" w:hAnsi="Times New Roman" w:cs="Times New Roman"/>
          <w:sz w:val="24"/>
          <w:szCs w:val="24"/>
        </w:rPr>
        <w:t>, as such a project is deemed of high risk to eagles.</w:t>
      </w:r>
    </w:p>
    <w:p w14:paraId="3A11E911" w14:textId="64593607" w:rsidR="007A0998" w:rsidRDefault="001F1D0D" w:rsidP="00D56684">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Both general and specific p</w:t>
      </w:r>
      <w:r w:rsidR="007A0998">
        <w:rPr>
          <w:rFonts w:ascii="Times New Roman" w:hAnsi="Times New Roman" w:cs="Times New Roman"/>
          <w:sz w:val="24"/>
          <w:szCs w:val="24"/>
        </w:rPr>
        <w:t xml:space="preserve">ermittees would be required to develop an adaptive management plan, remove anthropogenic hazardous attractants to eagles, minimize </w:t>
      </w:r>
      <w:r w:rsidR="007A0998">
        <w:rPr>
          <w:rFonts w:ascii="Times New Roman" w:hAnsi="Times New Roman" w:cs="Times New Roman"/>
          <w:sz w:val="24"/>
          <w:szCs w:val="24"/>
        </w:rPr>
        <w:lastRenderedPageBreak/>
        <w:t>collision and electrocution risks, pay the required application and administration fees, and implement compensatory mitigation.</w:t>
      </w:r>
    </w:p>
    <w:p w14:paraId="597D8222" w14:textId="3FE3584A" w:rsidR="000E6BB8" w:rsidRDefault="0039119C" w:rsidP="00B60FFA">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The amount of compensatory mitigation required is scaled based on</w:t>
      </w:r>
      <w:r w:rsidR="00986814">
        <w:rPr>
          <w:rFonts w:ascii="Times New Roman" w:hAnsi="Times New Roman" w:cs="Times New Roman"/>
          <w:sz w:val="24"/>
          <w:szCs w:val="24"/>
        </w:rPr>
        <w:t xml:space="preserve"> wind</w:t>
      </w:r>
      <w:r>
        <w:rPr>
          <w:rFonts w:ascii="Times New Roman" w:hAnsi="Times New Roman" w:cs="Times New Roman"/>
          <w:sz w:val="24"/>
          <w:szCs w:val="24"/>
        </w:rPr>
        <w:t xml:space="preserve"> </w:t>
      </w:r>
      <w:r w:rsidR="00986814">
        <w:rPr>
          <w:rFonts w:ascii="Times New Roman" w:hAnsi="Times New Roman" w:cs="Times New Roman"/>
          <w:sz w:val="24"/>
          <w:szCs w:val="24"/>
        </w:rPr>
        <w:t xml:space="preserve">turbine characteristics and which </w:t>
      </w:r>
      <w:r w:rsidR="001F1D0D">
        <w:rPr>
          <w:rFonts w:ascii="Times New Roman" w:hAnsi="Times New Roman" w:cs="Times New Roman"/>
          <w:sz w:val="24"/>
          <w:szCs w:val="24"/>
        </w:rPr>
        <w:t>Eagle Management Unit</w:t>
      </w:r>
      <w:r w:rsidR="00986814">
        <w:rPr>
          <w:rFonts w:ascii="Times New Roman" w:hAnsi="Times New Roman" w:cs="Times New Roman"/>
          <w:sz w:val="24"/>
          <w:szCs w:val="24"/>
        </w:rPr>
        <w:t xml:space="preserve"> the project is located in. General permit</w:t>
      </w:r>
      <w:r w:rsidR="001F1D0D">
        <w:rPr>
          <w:rFonts w:ascii="Times New Roman" w:hAnsi="Times New Roman" w:cs="Times New Roman"/>
          <w:sz w:val="24"/>
          <w:szCs w:val="24"/>
        </w:rPr>
        <w:t xml:space="preserve"> applicant</w:t>
      </w:r>
      <w:r w:rsidR="00986814">
        <w:rPr>
          <w:rFonts w:ascii="Times New Roman" w:hAnsi="Times New Roman" w:cs="Times New Roman"/>
          <w:sz w:val="24"/>
          <w:szCs w:val="24"/>
        </w:rPr>
        <w:t xml:space="preserve"> must obtain the required permits from a Service-approved in-lieu fee program or conservation bank</w:t>
      </w:r>
      <w:r w:rsidR="001F1D0D">
        <w:rPr>
          <w:rFonts w:ascii="Times New Roman" w:hAnsi="Times New Roman" w:cs="Times New Roman"/>
          <w:sz w:val="24"/>
          <w:szCs w:val="24"/>
        </w:rPr>
        <w:t>, and specific permit applicants must submit a compensatory mitigation plan.</w:t>
      </w:r>
    </w:p>
    <w:p w14:paraId="2A7CCCAC" w14:textId="2276FB43" w:rsidR="00715058" w:rsidRPr="00080A2D" w:rsidRDefault="00715058" w:rsidP="00715058">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General permits are valid for a maximum of five years, and specific permits may not exceed 30 years.</w:t>
      </w:r>
    </w:p>
    <w:p w14:paraId="0C672C6B" w14:textId="0428F750" w:rsidR="001F1D0D" w:rsidRPr="001F1D0D" w:rsidRDefault="00715058" w:rsidP="00715058">
      <w:pPr>
        <w:pStyle w:val="NoSpacing"/>
        <w:rPr>
          <w:rFonts w:ascii="Times New Roman" w:hAnsi="Times New Roman" w:cs="Times New Roman"/>
          <w:sz w:val="24"/>
          <w:szCs w:val="24"/>
        </w:rPr>
      </w:pPr>
      <w:r w:rsidRPr="004A2FA3">
        <w:rPr>
          <w:rFonts w:ascii="Times New Roman" w:hAnsi="Times New Roman" w:cs="Times New Roman"/>
          <w:sz w:val="24"/>
          <w:szCs w:val="24"/>
        </w:rPr>
        <w:t xml:space="preserve"> </w:t>
      </w:r>
    </w:p>
    <w:p w14:paraId="5FE38F4F" w14:textId="661F2821" w:rsidR="00B60FFA" w:rsidRDefault="00B60FFA" w:rsidP="00B60FFA">
      <w:pPr>
        <w:pStyle w:val="NoSpacing"/>
        <w:rPr>
          <w:rFonts w:ascii="Times New Roman" w:hAnsi="Times New Roman" w:cs="Times New Roman"/>
          <w:i/>
          <w:iCs/>
          <w:sz w:val="24"/>
          <w:szCs w:val="24"/>
        </w:rPr>
      </w:pPr>
      <w:r>
        <w:rPr>
          <w:rFonts w:ascii="Times New Roman" w:hAnsi="Times New Roman" w:cs="Times New Roman"/>
          <w:i/>
          <w:iCs/>
          <w:sz w:val="24"/>
          <w:szCs w:val="24"/>
        </w:rPr>
        <w:t xml:space="preserve">Permits for incidental take of eagles </w:t>
      </w:r>
      <w:r w:rsidR="001F1D0D">
        <w:rPr>
          <w:rFonts w:ascii="Times New Roman" w:hAnsi="Times New Roman" w:cs="Times New Roman"/>
          <w:i/>
          <w:iCs/>
          <w:sz w:val="24"/>
          <w:szCs w:val="24"/>
        </w:rPr>
        <w:t xml:space="preserve">by </w:t>
      </w:r>
      <w:r>
        <w:rPr>
          <w:rFonts w:ascii="Times New Roman" w:hAnsi="Times New Roman" w:cs="Times New Roman"/>
          <w:i/>
          <w:iCs/>
          <w:sz w:val="24"/>
          <w:szCs w:val="24"/>
        </w:rPr>
        <w:t>power lines (</w:t>
      </w:r>
      <w:r w:rsidRPr="00584D64">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22.2</w:t>
      </w:r>
      <w:r w:rsidR="00853B43">
        <w:rPr>
          <w:rFonts w:ascii="Times New Roman" w:hAnsi="Times New Roman" w:cs="Times New Roman"/>
          <w:i/>
          <w:iCs/>
          <w:sz w:val="24"/>
          <w:szCs w:val="24"/>
        </w:rPr>
        <w:t>6</w:t>
      </w:r>
      <w:r>
        <w:rPr>
          <w:rFonts w:ascii="Times New Roman" w:hAnsi="Times New Roman" w:cs="Times New Roman"/>
          <w:i/>
          <w:iCs/>
          <w:sz w:val="24"/>
          <w:szCs w:val="24"/>
        </w:rPr>
        <w:t>0)</w:t>
      </w:r>
    </w:p>
    <w:p w14:paraId="4894CCC7" w14:textId="5EF5CAAE" w:rsidR="00AC75C5" w:rsidRDefault="00AC75C5" w:rsidP="00AC75C5">
      <w:pPr>
        <w:pStyle w:val="NoSpacing"/>
        <w:numPr>
          <w:ilvl w:val="0"/>
          <w:numId w:val="16"/>
        </w:numPr>
        <w:rPr>
          <w:rFonts w:ascii="Times New Roman" w:hAnsi="Times New Roman" w:cs="Times New Roman"/>
          <w:sz w:val="24"/>
          <w:szCs w:val="24"/>
        </w:rPr>
      </w:pPr>
      <w:r w:rsidRPr="00251471">
        <w:rPr>
          <w:rFonts w:ascii="Times New Roman" w:hAnsi="Times New Roman" w:cs="Times New Roman"/>
          <w:sz w:val="24"/>
          <w:szCs w:val="24"/>
        </w:rPr>
        <w:t>Th</w:t>
      </w:r>
      <w:r>
        <w:rPr>
          <w:rFonts w:ascii="Times New Roman" w:hAnsi="Times New Roman" w:cs="Times New Roman"/>
          <w:sz w:val="24"/>
          <w:szCs w:val="24"/>
        </w:rPr>
        <w:t>is</w:t>
      </w:r>
      <w:r w:rsidRPr="00251471">
        <w:rPr>
          <w:rFonts w:ascii="Times New Roman" w:hAnsi="Times New Roman" w:cs="Times New Roman"/>
          <w:sz w:val="24"/>
          <w:szCs w:val="24"/>
        </w:rPr>
        <w:t xml:space="preserve"> section </w:t>
      </w:r>
      <w:r>
        <w:rPr>
          <w:rFonts w:ascii="Times New Roman" w:hAnsi="Times New Roman" w:cs="Times New Roman"/>
          <w:sz w:val="24"/>
          <w:szCs w:val="24"/>
        </w:rPr>
        <w:t>establishes</w:t>
      </w:r>
      <w:r w:rsidR="00B84725">
        <w:rPr>
          <w:rFonts w:ascii="Times New Roman" w:hAnsi="Times New Roman" w:cs="Times New Roman"/>
          <w:sz w:val="24"/>
          <w:szCs w:val="24"/>
        </w:rPr>
        <w:t xml:space="preserve"> </w:t>
      </w:r>
      <w:r>
        <w:rPr>
          <w:rFonts w:ascii="Times New Roman" w:hAnsi="Times New Roman" w:cs="Times New Roman"/>
          <w:sz w:val="24"/>
          <w:szCs w:val="24"/>
        </w:rPr>
        <w:t>general</w:t>
      </w:r>
      <w:r w:rsidR="00B84725">
        <w:rPr>
          <w:rFonts w:ascii="Times New Roman" w:hAnsi="Times New Roman" w:cs="Times New Roman"/>
          <w:sz w:val="24"/>
          <w:szCs w:val="24"/>
        </w:rPr>
        <w:t xml:space="preserve"> and specific</w:t>
      </w:r>
      <w:r>
        <w:rPr>
          <w:rFonts w:ascii="Times New Roman" w:hAnsi="Times New Roman" w:cs="Times New Roman"/>
          <w:sz w:val="24"/>
          <w:szCs w:val="24"/>
        </w:rPr>
        <w:t xml:space="preserve"> permit</w:t>
      </w:r>
      <w:r w:rsidR="00B84725">
        <w:rPr>
          <w:rFonts w:ascii="Times New Roman" w:hAnsi="Times New Roman" w:cs="Times New Roman"/>
          <w:sz w:val="24"/>
          <w:szCs w:val="24"/>
        </w:rPr>
        <w:t>s</w:t>
      </w:r>
      <w:r w:rsidR="001F1D0D">
        <w:rPr>
          <w:rFonts w:ascii="Times New Roman" w:hAnsi="Times New Roman" w:cs="Times New Roman"/>
          <w:sz w:val="24"/>
          <w:szCs w:val="24"/>
        </w:rPr>
        <w:t xml:space="preserve"> to authorization</w:t>
      </w:r>
      <w:r>
        <w:rPr>
          <w:rFonts w:ascii="Times New Roman" w:hAnsi="Times New Roman" w:cs="Times New Roman"/>
          <w:sz w:val="24"/>
          <w:szCs w:val="24"/>
        </w:rPr>
        <w:t xml:space="preserve"> the incidental take of eagles </w:t>
      </w:r>
      <w:r w:rsidR="001F1D0D">
        <w:rPr>
          <w:rFonts w:ascii="Times New Roman" w:hAnsi="Times New Roman" w:cs="Times New Roman"/>
          <w:sz w:val="24"/>
          <w:szCs w:val="24"/>
        </w:rPr>
        <w:t xml:space="preserve">by </w:t>
      </w:r>
      <w:r>
        <w:rPr>
          <w:rFonts w:ascii="Times New Roman" w:hAnsi="Times New Roman" w:cs="Times New Roman"/>
          <w:sz w:val="24"/>
          <w:szCs w:val="24"/>
        </w:rPr>
        <w:t>power line</w:t>
      </w:r>
      <w:r w:rsidRPr="00251471">
        <w:rPr>
          <w:rFonts w:ascii="Times New Roman" w:hAnsi="Times New Roman" w:cs="Times New Roman"/>
          <w:sz w:val="24"/>
          <w:szCs w:val="24"/>
        </w:rPr>
        <w:t xml:space="preserve"> </w:t>
      </w:r>
      <w:r w:rsidR="003B24D2">
        <w:rPr>
          <w:rFonts w:ascii="Times New Roman" w:hAnsi="Times New Roman" w:cs="Times New Roman"/>
          <w:sz w:val="24"/>
          <w:szCs w:val="24"/>
        </w:rPr>
        <w:t>infrastructure</w:t>
      </w:r>
      <w:r>
        <w:rPr>
          <w:rFonts w:ascii="Times New Roman" w:hAnsi="Times New Roman" w:cs="Times New Roman"/>
          <w:sz w:val="24"/>
          <w:szCs w:val="24"/>
        </w:rPr>
        <w:t>.</w:t>
      </w:r>
    </w:p>
    <w:p w14:paraId="0CC68D04" w14:textId="539FDC0F" w:rsidR="00AC75C5" w:rsidRDefault="00466795" w:rsidP="000D2BD9">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There are no unique</w:t>
      </w:r>
      <w:r w:rsidR="00B84725">
        <w:rPr>
          <w:rFonts w:ascii="Times New Roman" w:hAnsi="Times New Roman" w:cs="Times New Roman"/>
          <w:sz w:val="24"/>
          <w:szCs w:val="24"/>
        </w:rPr>
        <w:t xml:space="preserve"> general permit</w:t>
      </w:r>
      <w:r>
        <w:rPr>
          <w:rFonts w:ascii="Times New Roman" w:hAnsi="Times New Roman" w:cs="Times New Roman"/>
          <w:sz w:val="24"/>
          <w:szCs w:val="24"/>
        </w:rPr>
        <w:t xml:space="preserve"> e</w:t>
      </w:r>
      <w:r w:rsidR="00AC75C5">
        <w:rPr>
          <w:rFonts w:ascii="Times New Roman" w:hAnsi="Times New Roman" w:cs="Times New Roman"/>
          <w:sz w:val="24"/>
          <w:szCs w:val="24"/>
        </w:rPr>
        <w:t>ligibility requirements</w:t>
      </w:r>
      <w:r w:rsidR="00562B89">
        <w:rPr>
          <w:rFonts w:ascii="Times New Roman" w:hAnsi="Times New Roman" w:cs="Times New Roman"/>
          <w:sz w:val="24"/>
          <w:szCs w:val="24"/>
        </w:rPr>
        <w:t xml:space="preserve"> for power line projects</w:t>
      </w:r>
      <w:r w:rsidR="00AC75C5">
        <w:rPr>
          <w:rFonts w:ascii="Times New Roman" w:hAnsi="Times New Roman" w:cs="Times New Roman"/>
          <w:sz w:val="24"/>
          <w:szCs w:val="24"/>
        </w:rPr>
        <w:t xml:space="preserve"> </w:t>
      </w:r>
      <w:r>
        <w:rPr>
          <w:rFonts w:ascii="Times New Roman" w:hAnsi="Times New Roman" w:cs="Times New Roman"/>
          <w:sz w:val="24"/>
          <w:szCs w:val="24"/>
        </w:rPr>
        <w:t>beyond</w:t>
      </w:r>
      <w:r w:rsidR="000D2BD9">
        <w:rPr>
          <w:rFonts w:ascii="Times New Roman" w:hAnsi="Times New Roman" w:cs="Times New Roman"/>
          <w:sz w:val="24"/>
          <w:szCs w:val="24"/>
        </w:rPr>
        <w:t xml:space="preserve"> provisions in 22.210. Essentially</w:t>
      </w:r>
      <w:r w:rsidR="00B84725">
        <w:rPr>
          <w:rFonts w:ascii="Times New Roman" w:hAnsi="Times New Roman" w:cs="Times New Roman"/>
          <w:sz w:val="24"/>
          <w:szCs w:val="24"/>
        </w:rPr>
        <w:t>,</w:t>
      </w:r>
      <w:r w:rsidR="000D2BD9">
        <w:rPr>
          <w:rFonts w:ascii="Times New Roman" w:hAnsi="Times New Roman" w:cs="Times New Roman"/>
          <w:sz w:val="24"/>
          <w:szCs w:val="24"/>
        </w:rPr>
        <w:t xml:space="preserve"> any utility is eligible</w:t>
      </w:r>
      <w:r w:rsidR="00B84725">
        <w:rPr>
          <w:rFonts w:ascii="Times New Roman" w:hAnsi="Times New Roman" w:cs="Times New Roman"/>
          <w:sz w:val="24"/>
          <w:szCs w:val="24"/>
        </w:rPr>
        <w:t xml:space="preserve"> for a general permit.</w:t>
      </w:r>
    </w:p>
    <w:p w14:paraId="381C9A63" w14:textId="6DE15273" w:rsidR="00140A4D" w:rsidRPr="001F1D0D" w:rsidRDefault="00AC75C5" w:rsidP="001F1D0D">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General permittees would be required to</w:t>
      </w:r>
      <w:r w:rsidR="00B84725">
        <w:rPr>
          <w:rFonts w:ascii="Times New Roman" w:hAnsi="Times New Roman" w:cs="Times New Roman"/>
          <w:sz w:val="24"/>
          <w:szCs w:val="24"/>
        </w:rPr>
        <w:t>:</w:t>
      </w:r>
      <w:r>
        <w:rPr>
          <w:rFonts w:ascii="Times New Roman" w:hAnsi="Times New Roman" w:cs="Times New Roman"/>
          <w:sz w:val="24"/>
          <w:szCs w:val="24"/>
        </w:rPr>
        <w:t xml:space="preserve"> </w:t>
      </w:r>
    </w:p>
    <w:p w14:paraId="51B2C07D" w14:textId="38C2D712" w:rsidR="00140A4D" w:rsidRDefault="00140A4D" w:rsidP="00140A4D">
      <w:pPr>
        <w:pStyle w:val="NoSpacing"/>
        <w:numPr>
          <w:ilvl w:val="1"/>
          <w:numId w:val="16"/>
        </w:numPr>
        <w:rPr>
          <w:rFonts w:ascii="Times New Roman" w:hAnsi="Times New Roman" w:cs="Times New Roman"/>
          <w:sz w:val="24"/>
          <w:szCs w:val="24"/>
        </w:rPr>
      </w:pPr>
      <w:r w:rsidRPr="00140A4D">
        <w:rPr>
          <w:rFonts w:ascii="Times New Roman" w:hAnsi="Times New Roman" w:cs="Times New Roman"/>
          <w:sz w:val="24"/>
          <w:szCs w:val="24"/>
        </w:rPr>
        <w:t>Ensure that all new construction and reconstruction of poles is electrocution-safe</w:t>
      </w:r>
      <w:r w:rsidR="00EA08F2">
        <w:rPr>
          <w:rFonts w:ascii="Times New Roman" w:hAnsi="Times New Roman" w:cs="Times New Roman"/>
          <w:sz w:val="24"/>
          <w:szCs w:val="24"/>
        </w:rPr>
        <w:t>;</w:t>
      </w:r>
    </w:p>
    <w:p w14:paraId="25C1A62F" w14:textId="59FE3508" w:rsidR="001F1D0D" w:rsidRPr="00140A4D" w:rsidRDefault="001F1D0D" w:rsidP="00140A4D">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Incorporate information on eagles into siting and design considerations;</w:t>
      </w:r>
    </w:p>
    <w:p w14:paraId="3C5B89D4" w14:textId="12375FE5" w:rsidR="00AC75C5" w:rsidRDefault="00140A4D">
      <w:pPr>
        <w:pStyle w:val="NoSpacing"/>
        <w:numPr>
          <w:ilvl w:val="1"/>
          <w:numId w:val="16"/>
        </w:numPr>
        <w:rPr>
          <w:rFonts w:ascii="Times New Roman" w:hAnsi="Times New Roman" w:cs="Times New Roman"/>
          <w:sz w:val="24"/>
          <w:szCs w:val="24"/>
        </w:rPr>
      </w:pPr>
      <w:r w:rsidRPr="00140A4D">
        <w:rPr>
          <w:rFonts w:ascii="Times New Roman" w:hAnsi="Times New Roman" w:cs="Times New Roman"/>
          <w:sz w:val="24"/>
          <w:szCs w:val="24"/>
        </w:rPr>
        <w:t>Implement a</w:t>
      </w:r>
      <w:r w:rsidR="00B84725">
        <w:rPr>
          <w:rFonts w:ascii="Times New Roman" w:hAnsi="Times New Roman" w:cs="Times New Roman"/>
          <w:sz w:val="24"/>
          <w:szCs w:val="24"/>
        </w:rPr>
        <w:t xml:space="preserve"> reactive</w:t>
      </w:r>
      <w:r w:rsidRPr="00140A4D">
        <w:rPr>
          <w:rFonts w:ascii="Times New Roman" w:hAnsi="Times New Roman" w:cs="Times New Roman"/>
          <w:sz w:val="24"/>
          <w:szCs w:val="24"/>
        </w:rPr>
        <w:t xml:space="preserve"> retrofit plan</w:t>
      </w:r>
      <w:r w:rsidR="00EA08F2">
        <w:rPr>
          <w:rFonts w:ascii="Times New Roman" w:hAnsi="Times New Roman" w:cs="Times New Roman"/>
          <w:sz w:val="24"/>
          <w:szCs w:val="24"/>
        </w:rPr>
        <w:t>,</w:t>
      </w:r>
      <w:r w:rsidR="00B84725">
        <w:rPr>
          <w:rFonts w:ascii="Times New Roman" w:hAnsi="Times New Roman" w:cs="Times New Roman"/>
          <w:sz w:val="24"/>
          <w:szCs w:val="24"/>
        </w:rPr>
        <w:t xml:space="preserve"> proactive retrofit plan</w:t>
      </w:r>
      <w:r w:rsidR="00EA08F2">
        <w:rPr>
          <w:rFonts w:ascii="Times New Roman" w:hAnsi="Times New Roman" w:cs="Times New Roman"/>
          <w:sz w:val="24"/>
          <w:szCs w:val="24"/>
        </w:rPr>
        <w:t>,</w:t>
      </w:r>
      <w:r w:rsidRPr="00140A4D">
        <w:rPr>
          <w:rFonts w:ascii="Times New Roman" w:hAnsi="Times New Roman" w:cs="Times New Roman"/>
          <w:sz w:val="24"/>
          <w:szCs w:val="24"/>
        </w:rPr>
        <w:t xml:space="preserve"> eagle collision response plan</w:t>
      </w:r>
      <w:r w:rsidR="00EA08F2">
        <w:rPr>
          <w:rFonts w:ascii="Times New Roman" w:hAnsi="Times New Roman" w:cs="Times New Roman"/>
          <w:sz w:val="24"/>
          <w:szCs w:val="24"/>
        </w:rPr>
        <w:t xml:space="preserve">, and </w:t>
      </w:r>
      <w:r w:rsidRPr="00EA08F2">
        <w:rPr>
          <w:rFonts w:ascii="Times New Roman" w:hAnsi="Times New Roman" w:cs="Times New Roman"/>
          <w:sz w:val="24"/>
          <w:szCs w:val="24"/>
        </w:rPr>
        <w:t>eagle</w:t>
      </w:r>
      <w:r w:rsidR="00B84725" w:rsidRPr="00EA08F2">
        <w:rPr>
          <w:rFonts w:ascii="Times New Roman" w:hAnsi="Times New Roman" w:cs="Times New Roman"/>
          <w:sz w:val="24"/>
          <w:szCs w:val="24"/>
        </w:rPr>
        <w:t>-</w:t>
      </w:r>
      <w:r w:rsidRPr="00EA08F2">
        <w:rPr>
          <w:rFonts w:ascii="Times New Roman" w:hAnsi="Times New Roman" w:cs="Times New Roman"/>
          <w:sz w:val="24"/>
          <w:szCs w:val="24"/>
        </w:rPr>
        <w:t>shooting response plan</w:t>
      </w:r>
      <w:r w:rsidR="001F1D0D">
        <w:rPr>
          <w:rFonts w:ascii="Times New Roman" w:hAnsi="Times New Roman" w:cs="Times New Roman"/>
          <w:sz w:val="24"/>
          <w:szCs w:val="24"/>
        </w:rPr>
        <w:t>; and</w:t>
      </w:r>
    </w:p>
    <w:p w14:paraId="2C392CB7" w14:textId="31360A74" w:rsidR="001F1D0D" w:rsidRPr="001F1D0D" w:rsidRDefault="001F1D0D" w:rsidP="001F1D0D">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Train personnel to scan for eagle remains when onsite and implement internal reporting and recordkeeping procedures.</w:t>
      </w:r>
    </w:p>
    <w:p w14:paraId="2DBD76F7" w14:textId="013BE22E" w:rsidR="00AB70AB" w:rsidRDefault="00811E28" w:rsidP="00BF1CCD">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Note that many utilities already have a</w:t>
      </w:r>
      <w:r w:rsidR="00AB70AB">
        <w:rPr>
          <w:rFonts w:ascii="Times New Roman" w:hAnsi="Times New Roman" w:cs="Times New Roman"/>
          <w:sz w:val="24"/>
          <w:szCs w:val="24"/>
        </w:rPr>
        <w:t>n Avian Protection Plan. The Service anticipates that the requirements of these general permits can largely be met with relatively minor adjustments to existing Avian Protection Plans.</w:t>
      </w:r>
    </w:p>
    <w:p w14:paraId="7160B09C" w14:textId="39F767E2" w:rsidR="001F1D0D" w:rsidRDefault="001F1D0D" w:rsidP="00BF1CCD">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A specific permit may be obtained for power line entities that qualify but do not wish to obtain a general permit or have been notified by the Service to obtain a specific permit.</w:t>
      </w:r>
    </w:p>
    <w:p w14:paraId="39FBD2FC" w14:textId="02A11E91" w:rsidR="00F04D10" w:rsidRDefault="00F04D10" w:rsidP="00A54A7B">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Permittees would be required to pay an application and administration fee.</w:t>
      </w:r>
    </w:p>
    <w:p w14:paraId="19F3A6E4" w14:textId="36A062D0" w:rsidR="000E0201" w:rsidRPr="00080A2D" w:rsidRDefault="000E0201" w:rsidP="000E0201">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General permits are valid for a maximum of five years, and specific permits may not exceed 30 years.</w:t>
      </w:r>
    </w:p>
    <w:p w14:paraId="0145A313" w14:textId="20D3182F" w:rsidR="00666BD7" w:rsidRDefault="000E0201" w:rsidP="00666BD7">
      <w:pPr>
        <w:pStyle w:val="NoSpacing"/>
        <w:rPr>
          <w:rFonts w:ascii="Times New Roman" w:hAnsi="Times New Roman" w:cs="Times New Roman"/>
          <w:sz w:val="24"/>
          <w:szCs w:val="24"/>
        </w:rPr>
      </w:pPr>
      <w:r w:rsidRPr="004A2FA3">
        <w:rPr>
          <w:rFonts w:ascii="Times New Roman" w:hAnsi="Times New Roman" w:cs="Times New Roman"/>
          <w:sz w:val="24"/>
          <w:szCs w:val="24"/>
        </w:rPr>
        <w:t xml:space="preserve"> </w:t>
      </w:r>
    </w:p>
    <w:p w14:paraId="4F0C7B27" w14:textId="77777777" w:rsidR="00666BD7" w:rsidRDefault="00666BD7" w:rsidP="00666BD7">
      <w:pPr>
        <w:pStyle w:val="NoSpacing"/>
        <w:rPr>
          <w:rFonts w:ascii="Times New Roman" w:hAnsi="Times New Roman" w:cs="Times New Roman"/>
          <w:i/>
          <w:iCs/>
          <w:sz w:val="24"/>
          <w:szCs w:val="24"/>
        </w:rPr>
      </w:pPr>
      <w:r w:rsidRPr="00666BD7">
        <w:rPr>
          <w:rFonts w:ascii="Times New Roman" w:hAnsi="Times New Roman" w:cs="Times New Roman"/>
          <w:i/>
          <w:iCs/>
          <w:sz w:val="24"/>
          <w:szCs w:val="24"/>
        </w:rPr>
        <w:t>Permits for disturbance take of eagles</w:t>
      </w:r>
      <w:r>
        <w:rPr>
          <w:rFonts w:ascii="Times New Roman" w:hAnsi="Times New Roman" w:cs="Times New Roman"/>
          <w:i/>
          <w:iCs/>
          <w:sz w:val="24"/>
          <w:szCs w:val="24"/>
        </w:rPr>
        <w:t xml:space="preserve"> (</w:t>
      </w:r>
      <w:r w:rsidRPr="00666BD7">
        <w:rPr>
          <w:rFonts w:ascii="Times New Roman" w:hAnsi="Times New Roman" w:cs="Times New Roman"/>
          <w:i/>
          <w:iCs/>
          <w:sz w:val="24"/>
          <w:szCs w:val="24"/>
        </w:rPr>
        <w:t>§ 22.280</w:t>
      </w:r>
      <w:r>
        <w:rPr>
          <w:rFonts w:ascii="Times New Roman" w:hAnsi="Times New Roman" w:cs="Times New Roman"/>
          <w:i/>
          <w:iCs/>
          <w:sz w:val="24"/>
          <w:szCs w:val="24"/>
        </w:rPr>
        <w:t>)</w:t>
      </w:r>
    </w:p>
    <w:p w14:paraId="46A3D9DB" w14:textId="53FAC1FC" w:rsidR="00666BD7" w:rsidRDefault="000C4F1E" w:rsidP="000C4F1E">
      <w:pPr>
        <w:pStyle w:val="NoSpacing"/>
        <w:numPr>
          <w:ilvl w:val="0"/>
          <w:numId w:val="17"/>
        </w:numPr>
        <w:ind w:left="720"/>
        <w:rPr>
          <w:rFonts w:ascii="Times New Roman" w:hAnsi="Times New Roman" w:cs="Times New Roman"/>
          <w:sz w:val="24"/>
          <w:szCs w:val="24"/>
        </w:rPr>
      </w:pPr>
      <w:r w:rsidRPr="000C4F1E">
        <w:rPr>
          <w:rFonts w:ascii="Times New Roman" w:hAnsi="Times New Roman" w:cs="Times New Roman"/>
          <w:sz w:val="24"/>
          <w:szCs w:val="24"/>
        </w:rPr>
        <w:t xml:space="preserve">This </w:t>
      </w:r>
      <w:r>
        <w:rPr>
          <w:rFonts w:ascii="Times New Roman" w:hAnsi="Times New Roman" w:cs="Times New Roman"/>
          <w:sz w:val="24"/>
          <w:szCs w:val="24"/>
        </w:rPr>
        <w:t>section</w:t>
      </w:r>
      <w:r w:rsidRPr="000C4F1E">
        <w:rPr>
          <w:rFonts w:ascii="Times New Roman" w:hAnsi="Times New Roman" w:cs="Times New Roman"/>
          <w:sz w:val="24"/>
          <w:szCs w:val="24"/>
        </w:rPr>
        <w:t xml:space="preserve"> authorizes the incidental take of bald or golden eagles by disturbance</w:t>
      </w:r>
      <w:r w:rsidR="000F28DD">
        <w:rPr>
          <w:rFonts w:ascii="Times New Roman" w:hAnsi="Times New Roman" w:cs="Times New Roman"/>
          <w:sz w:val="24"/>
          <w:szCs w:val="24"/>
        </w:rPr>
        <w:t xml:space="preserve">, generally in the form of activities close to </w:t>
      </w:r>
      <w:r w:rsidR="00B84725">
        <w:rPr>
          <w:rFonts w:ascii="Times New Roman" w:hAnsi="Times New Roman" w:cs="Times New Roman"/>
          <w:sz w:val="24"/>
          <w:szCs w:val="24"/>
        </w:rPr>
        <w:t>in-use</w:t>
      </w:r>
      <w:r w:rsidR="000F28DD">
        <w:rPr>
          <w:rFonts w:ascii="Times New Roman" w:hAnsi="Times New Roman" w:cs="Times New Roman"/>
          <w:sz w:val="24"/>
          <w:szCs w:val="24"/>
        </w:rPr>
        <w:t xml:space="preserve"> eagle nests.</w:t>
      </w:r>
    </w:p>
    <w:p w14:paraId="4977348C" w14:textId="635B73EA" w:rsidR="00F04D10" w:rsidRDefault="00F04D10" w:rsidP="00F639F3">
      <w:pPr>
        <w:pStyle w:val="NoSpacing"/>
        <w:numPr>
          <w:ilvl w:val="0"/>
          <w:numId w:val="17"/>
        </w:numPr>
        <w:ind w:left="720"/>
        <w:rPr>
          <w:rFonts w:ascii="Times New Roman" w:hAnsi="Times New Roman" w:cs="Times New Roman"/>
          <w:sz w:val="24"/>
          <w:szCs w:val="24"/>
        </w:rPr>
      </w:pPr>
      <w:r>
        <w:rPr>
          <w:rFonts w:ascii="Times New Roman" w:hAnsi="Times New Roman" w:cs="Times New Roman"/>
          <w:sz w:val="24"/>
          <w:szCs w:val="24"/>
        </w:rPr>
        <w:t>Activities that qualify for a</w:t>
      </w:r>
      <w:r w:rsidR="00BD121E" w:rsidRPr="000A381C">
        <w:rPr>
          <w:rFonts w:ascii="Times New Roman" w:hAnsi="Times New Roman" w:cs="Times New Roman"/>
          <w:sz w:val="24"/>
          <w:szCs w:val="24"/>
        </w:rPr>
        <w:t xml:space="preserve"> </w:t>
      </w:r>
      <w:r w:rsidR="00D91B2A" w:rsidRPr="000A381C">
        <w:rPr>
          <w:rFonts w:ascii="Times New Roman" w:hAnsi="Times New Roman" w:cs="Times New Roman"/>
          <w:sz w:val="24"/>
          <w:szCs w:val="24"/>
        </w:rPr>
        <w:t xml:space="preserve">general permit </w:t>
      </w:r>
      <w:r>
        <w:rPr>
          <w:rFonts w:ascii="Times New Roman" w:hAnsi="Times New Roman" w:cs="Times New Roman"/>
          <w:sz w:val="24"/>
          <w:szCs w:val="24"/>
        </w:rPr>
        <w:t>for disturbance include the following within specified distances of bald eagle nests:</w:t>
      </w:r>
    </w:p>
    <w:p w14:paraId="607EB84C" w14:textId="467AB97D" w:rsidR="00F04D10" w:rsidRDefault="00D91B2A" w:rsidP="00291F6C">
      <w:pPr>
        <w:pStyle w:val="NoSpacing"/>
        <w:numPr>
          <w:ilvl w:val="1"/>
          <w:numId w:val="17"/>
        </w:numPr>
        <w:ind w:firstLine="0"/>
        <w:rPr>
          <w:rFonts w:ascii="Times New Roman" w:hAnsi="Times New Roman" w:cs="Times New Roman"/>
          <w:sz w:val="24"/>
          <w:szCs w:val="24"/>
        </w:rPr>
      </w:pPr>
      <w:r w:rsidRPr="000A381C">
        <w:rPr>
          <w:rFonts w:ascii="Times New Roman" w:hAnsi="Times New Roman" w:cs="Times New Roman"/>
          <w:sz w:val="24"/>
          <w:szCs w:val="24"/>
        </w:rPr>
        <w:t>Building construction</w:t>
      </w:r>
      <w:r w:rsidR="00F04D10">
        <w:rPr>
          <w:rFonts w:ascii="Times New Roman" w:hAnsi="Times New Roman" w:cs="Times New Roman"/>
          <w:sz w:val="24"/>
          <w:szCs w:val="24"/>
        </w:rPr>
        <w:t xml:space="preserve"> and maintenance</w:t>
      </w:r>
    </w:p>
    <w:p w14:paraId="4ACF332A" w14:textId="5C2008B9" w:rsidR="00F04D10" w:rsidRDefault="00D91B2A" w:rsidP="00291F6C">
      <w:pPr>
        <w:pStyle w:val="NoSpacing"/>
        <w:numPr>
          <w:ilvl w:val="1"/>
          <w:numId w:val="17"/>
        </w:numPr>
        <w:ind w:firstLine="0"/>
        <w:rPr>
          <w:rFonts w:ascii="Times New Roman" w:hAnsi="Times New Roman" w:cs="Times New Roman"/>
          <w:sz w:val="24"/>
          <w:szCs w:val="24"/>
        </w:rPr>
      </w:pPr>
      <w:r w:rsidRPr="000A381C">
        <w:rPr>
          <w:rFonts w:ascii="Times New Roman" w:hAnsi="Times New Roman" w:cs="Times New Roman"/>
          <w:sz w:val="24"/>
          <w:szCs w:val="24"/>
        </w:rPr>
        <w:t>Linear infrastructure</w:t>
      </w:r>
      <w:r w:rsidR="00F04D10">
        <w:rPr>
          <w:rFonts w:ascii="Times New Roman" w:hAnsi="Times New Roman" w:cs="Times New Roman"/>
          <w:sz w:val="24"/>
          <w:szCs w:val="24"/>
        </w:rPr>
        <w:t xml:space="preserve"> construction and maintenance</w:t>
      </w:r>
      <w:r w:rsidR="00B64BB5">
        <w:rPr>
          <w:rFonts w:ascii="Times New Roman" w:hAnsi="Times New Roman" w:cs="Times New Roman"/>
          <w:sz w:val="24"/>
          <w:szCs w:val="24"/>
        </w:rPr>
        <w:t xml:space="preserve"> </w:t>
      </w:r>
    </w:p>
    <w:p w14:paraId="5526975B" w14:textId="2BC67F5E" w:rsidR="00F04D10" w:rsidRDefault="00D91B2A" w:rsidP="00291F6C">
      <w:pPr>
        <w:pStyle w:val="NoSpacing"/>
        <w:numPr>
          <w:ilvl w:val="1"/>
          <w:numId w:val="17"/>
        </w:numPr>
        <w:ind w:firstLine="0"/>
        <w:rPr>
          <w:rFonts w:ascii="Times New Roman" w:hAnsi="Times New Roman" w:cs="Times New Roman"/>
          <w:sz w:val="24"/>
          <w:szCs w:val="24"/>
        </w:rPr>
      </w:pPr>
      <w:r w:rsidRPr="000A381C">
        <w:rPr>
          <w:rFonts w:ascii="Times New Roman" w:hAnsi="Times New Roman" w:cs="Times New Roman"/>
          <w:sz w:val="24"/>
          <w:szCs w:val="24"/>
        </w:rPr>
        <w:t>Alteration of shorelines</w:t>
      </w:r>
      <w:r w:rsidR="00F04D10">
        <w:rPr>
          <w:rFonts w:ascii="Times New Roman" w:hAnsi="Times New Roman" w:cs="Times New Roman"/>
          <w:sz w:val="24"/>
          <w:szCs w:val="24"/>
        </w:rPr>
        <w:t xml:space="preserve"> and water bodies</w:t>
      </w:r>
    </w:p>
    <w:p w14:paraId="62D011CE" w14:textId="7911093E" w:rsidR="00F04D10" w:rsidRDefault="00D91B2A" w:rsidP="00291F6C">
      <w:pPr>
        <w:pStyle w:val="NoSpacing"/>
        <w:numPr>
          <w:ilvl w:val="1"/>
          <w:numId w:val="17"/>
        </w:numPr>
        <w:ind w:firstLine="0"/>
        <w:rPr>
          <w:rFonts w:ascii="Times New Roman" w:hAnsi="Times New Roman" w:cs="Times New Roman"/>
          <w:sz w:val="24"/>
          <w:szCs w:val="24"/>
        </w:rPr>
      </w:pPr>
      <w:r w:rsidRPr="000A381C">
        <w:rPr>
          <w:rFonts w:ascii="Times New Roman" w:hAnsi="Times New Roman" w:cs="Times New Roman"/>
          <w:sz w:val="24"/>
          <w:szCs w:val="24"/>
        </w:rPr>
        <w:t>Alteration of vegetation</w:t>
      </w:r>
    </w:p>
    <w:p w14:paraId="59CCBDCD" w14:textId="1D9C9666" w:rsidR="00F04D10" w:rsidRDefault="000A381C" w:rsidP="00291F6C">
      <w:pPr>
        <w:pStyle w:val="NoSpacing"/>
        <w:numPr>
          <w:ilvl w:val="1"/>
          <w:numId w:val="17"/>
        </w:numPr>
        <w:ind w:firstLine="0"/>
        <w:rPr>
          <w:rFonts w:ascii="Times New Roman" w:hAnsi="Times New Roman" w:cs="Times New Roman"/>
          <w:sz w:val="24"/>
          <w:szCs w:val="24"/>
        </w:rPr>
      </w:pPr>
      <w:r>
        <w:rPr>
          <w:rFonts w:ascii="Times New Roman" w:hAnsi="Times New Roman" w:cs="Times New Roman"/>
          <w:sz w:val="24"/>
          <w:szCs w:val="24"/>
        </w:rPr>
        <w:t>Motorized</w:t>
      </w:r>
      <w:r w:rsidR="00F04D10">
        <w:rPr>
          <w:rFonts w:ascii="Times New Roman" w:hAnsi="Times New Roman" w:cs="Times New Roman"/>
          <w:sz w:val="24"/>
          <w:szCs w:val="24"/>
        </w:rPr>
        <w:t xml:space="preserve"> and nonmotorized</w:t>
      </w:r>
      <w:r>
        <w:rPr>
          <w:rFonts w:ascii="Times New Roman" w:hAnsi="Times New Roman" w:cs="Times New Roman"/>
          <w:sz w:val="24"/>
          <w:szCs w:val="24"/>
        </w:rPr>
        <w:t xml:space="preserve"> recreation</w:t>
      </w:r>
    </w:p>
    <w:p w14:paraId="4DB1CF34" w14:textId="1B4278BC" w:rsidR="00F04D10" w:rsidRDefault="00F639F3" w:rsidP="00291F6C">
      <w:pPr>
        <w:pStyle w:val="NoSpacing"/>
        <w:numPr>
          <w:ilvl w:val="1"/>
          <w:numId w:val="17"/>
        </w:numPr>
        <w:ind w:firstLine="0"/>
        <w:rPr>
          <w:rFonts w:ascii="Times New Roman" w:hAnsi="Times New Roman" w:cs="Times New Roman"/>
          <w:sz w:val="24"/>
          <w:szCs w:val="24"/>
        </w:rPr>
      </w:pPr>
      <w:r>
        <w:rPr>
          <w:rFonts w:ascii="Times New Roman" w:hAnsi="Times New Roman" w:cs="Times New Roman"/>
          <w:sz w:val="24"/>
          <w:szCs w:val="24"/>
        </w:rPr>
        <w:t>Aircraft operation</w:t>
      </w:r>
    </w:p>
    <w:p w14:paraId="37556063" w14:textId="0E5B3C48" w:rsidR="00F04D10" w:rsidRDefault="00F639F3" w:rsidP="00291F6C">
      <w:pPr>
        <w:pStyle w:val="NoSpacing"/>
        <w:numPr>
          <w:ilvl w:val="1"/>
          <w:numId w:val="17"/>
        </w:numPr>
        <w:ind w:firstLine="0"/>
        <w:rPr>
          <w:rFonts w:ascii="Times New Roman" w:hAnsi="Times New Roman" w:cs="Times New Roman"/>
          <w:sz w:val="24"/>
          <w:szCs w:val="24"/>
        </w:rPr>
      </w:pPr>
      <w:r>
        <w:rPr>
          <w:rFonts w:ascii="Times New Roman" w:hAnsi="Times New Roman" w:cs="Times New Roman"/>
          <w:sz w:val="24"/>
          <w:szCs w:val="24"/>
        </w:rPr>
        <w:t>Loud intermittent noises</w:t>
      </w:r>
    </w:p>
    <w:p w14:paraId="6EE7D454" w14:textId="096AC895" w:rsidR="00CC2458" w:rsidRDefault="00CC2458" w:rsidP="00A54A7B">
      <w:pPr>
        <w:pStyle w:val="NoSpacing"/>
        <w:numPr>
          <w:ilvl w:val="0"/>
          <w:numId w:val="17"/>
        </w:numPr>
        <w:ind w:left="720"/>
        <w:rPr>
          <w:rFonts w:ascii="Times New Roman" w:hAnsi="Times New Roman" w:cs="Times New Roman"/>
          <w:sz w:val="24"/>
          <w:szCs w:val="24"/>
        </w:rPr>
      </w:pPr>
      <w:r w:rsidRPr="00CC2458">
        <w:rPr>
          <w:rFonts w:ascii="Times New Roman" w:hAnsi="Times New Roman" w:cs="Times New Roman"/>
          <w:sz w:val="24"/>
          <w:szCs w:val="24"/>
        </w:rPr>
        <w:t>A specific permit may be obtained if the activity may result in the disturbance of a golden eagle nest,</w:t>
      </w:r>
      <w:r w:rsidR="00B25292">
        <w:rPr>
          <w:rFonts w:ascii="Times New Roman" w:hAnsi="Times New Roman" w:cs="Times New Roman"/>
          <w:sz w:val="24"/>
          <w:szCs w:val="24"/>
        </w:rPr>
        <w:t xml:space="preserve"> for a</w:t>
      </w:r>
      <w:r w:rsidRPr="00CC2458">
        <w:rPr>
          <w:rFonts w:ascii="Times New Roman" w:hAnsi="Times New Roman" w:cs="Times New Roman"/>
          <w:sz w:val="24"/>
          <w:szCs w:val="24"/>
        </w:rPr>
        <w:t xml:space="preserve"> bald eagle nest for an activity not specified in the regulation, or </w:t>
      </w:r>
      <w:r w:rsidR="00B25292">
        <w:rPr>
          <w:rFonts w:ascii="Times New Roman" w:hAnsi="Times New Roman" w:cs="Times New Roman"/>
          <w:sz w:val="24"/>
          <w:szCs w:val="24"/>
        </w:rPr>
        <w:t xml:space="preserve">for </w:t>
      </w:r>
      <w:r w:rsidRPr="00CC2458">
        <w:rPr>
          <w:rFonts w:ascii="Times New Roman" w:hAnsi="Times New Roman" w:cs="Times New Roman"/>
          <w:sz w:val="24"/>
          <w:szCs w:val="24"/>
        </w:rPr>
        <w:t>disturbance to a foraging area.</w:t>
      </w:r>
    </w:p>
    <w:p w14:paraId="1DD3765C" w14:textId="11150830" w:rsidR="00F04D10" w:rsidRPr="00A54A7B" w:rsidRDefault="00F04D10" w:rsidP="00A54A7B">
      <w:pPr>
        <w:pStyle w:val="NoSpacing"/>
        <w:numPr>
          <w:ilvl w:val="0"/>
          <w:numId w:val="17"/>
        </w:numPr>
        <w:ind w:left="720"/>
        <w:rPr>
          <w:rFonts w:ascii="Times New Roman" w:hAnsi="Times New Roman" w:cs="Times New Roman"/>
          <w:sz w:val="24"/>
          <w:szCs w:val="24"/>
        </w:rPr>
      </w:pPr>
      <w:r>
        <w:rPr>
          <w:rFonts w:ascii="Times New Roman" w:hAnsi="Times New Roman" w:cs="Times New Roman"/>
          <w:sz w:val="24"/>
          <w:szCs w:val="24"/>
        </w:rPr>
        <w:lastRenderedPageBreak/>
        <w:t>All permittees must implement</w:t>
      </w:r>
      <w:r w:rsidR="003D7D10">
        <w:rPr>
          <w:rFonts w:ascii="Times New Roman" w:hAnsi="Times New Roman" w:cs="Times New Roman"/>
          <w:sz w:val="24"/>
          <w:szCs w:val="24"/>
        </w:rPr>
        <w:t xml:space="preserve"> </w:t>
      </w:r>
      <w:r>
        <w:rPr>
          <w:rFonts w:ascii="Times New Roman" w:hAnsi="Times New Roman" w:cs="Times New Roman"/>
          <w:sz w:val="24"/>
          <w:szCs w:val="24"/>
        </w:rPr>
        <w:t>measures</w:t>
      </w:r>
      <w:r w:rsidR="003D7D10">
        <w:rPr>
          <w:rFonts w:ascii="Times New Roman" w:hAnsi="Times New Roman" w:cs="Times New Roman"/>
          <w:sz w:val="24"/>
          <w:szCs w:val="24"/>
        </w:rPr>
        <w:t xml:space="preserve"> to avoid and minimize nest disturbance</w:t>
      </w:r>
      <w:r>
        <w:rPr>
          <w:rFonts w:ascii="Times New Roman" w:hAnsi="Times New Roman" w:cs="Times New Roman"/>
          <w:sz w:val="24"/>
          <w:szCs w:val="24"/>
        </w:rPr>
        <w:t>, avoid activities that negatively affect nesting substrate, and implement monitoring of in-use nests. Permittees must also submit an annual report.</w:t>
      </w:r>
    </w:p>
    <w:p w14:paraId="35ACB599" w14:textId="56D2DEDF" w:rsidR="00B20F1C" w:rsidRDefault="00B20F1C" w:rsidP="00291F6C">
      <w:pPr>
        <w:pStyle w:val="NoSpacing"/>
        <w:numPr>
          <w:ilvl w:val="0"/>
          <w:numId w:val="17"/>
        </w:numPr>
        <w:ind w:left="720"/>
        <w:rPr>
          <w:rFonts w:ascii="Times New Roman" w:hAnsi="Times New Roman" w:cs="Times New Roman"/>
          <w:sz w:val="24"/>
          <w:szCs w:val="24"/>
        </w:rPr>
      </w:pPr>
      <w:r>
        <w:rPr>
          <w:rFonts w:ascii="Times New Roman" w:hAnsi="Times New Roman" w:cs="Times New Roman"/>
          <w:sz w:val="24"/>
          <w:szCs w:val="24"/>
        </w:rPr>
        <w:t xml:space="preserve">General permits are valid </w:t>
      </w:r>
      <w:r w:rsidR="00F04D10">
        <w:rPr>
          <w:rFonts w:ascii="Times New Roman" w:hAnsi="Times New Roman" w:cs="Times New Roman"/>
          <w:sz w:val="24"/>
          <w:szCs w:val="24"/>
        </w:rPr>
        <w:t>for a maximum of</w:t>
      </w:r>
      <w:r>
        <w:rPr>
          <w:rFonts w:ascii="Times New Roman" w:hAnsi="Times New Roman" w:cs="Times New Roman"/>
          <w:sz w:val="24"/>
          <w:szCs w:val="24"/>
        </w:rPr>
        <w:t xml:space="preserve"> one year</w:t>
      </w:r>
      <w:r w:rsidR="00F04D10">
        <w:rPr>
          <w:rFonts w:ascii="Times New Roman" w:hAnsi="Times New Roman" w:cs="Times New Roman"/>
          <w:sz w:val="24"/>
          <w:szCs w:val="24"/>
        </w:rPr>
        <w:t>, and specific permits may not exceed five years.</w:t>
      </w:r>
    </w:p>
    <w:p w14:paraId="04CEF630" w14:textId="562B23C4" w:rsidR="00B20F1C" w:rsidRDefault="00B20F1C" w:rsidP="00845890">
      <w:pPr>
        <w:pStyle w:val="NoSpacing"/>
        <w:rPr>
          <w:rFonts w:ascii="Times New Roman" w:hAnsi="Times New Roman" w:cs="Times New Roman"/>
          <w:sz w:val="24"/>
          <w:szCs w:val="24"/>
        </w:rPr>
      </w:pPr>
    </w:p>
    <w:p w14:paraId="043EE022" w14:textId="77777777" w:rsidR="004A2FA3" w:rsidRPr="004A2FA3" w:rsidRDefault="004A2FA3" w:rsidP="00845890">
      <w:pPr>
        <w:pStyle w:val="NoSpacing"/>
        <w:rPr>
          <w:rFonts w:ascii="Times New Roman" w:hAnsi="Times New Roman" w:cs="Times New Roman"/>
          <w:i/>
          <w:iCs/>
          <w:sz w:val="24"/>
          <w:szCs w:val="24"/>
        </w:rPr>
      </w:pPr>
      <w:r w:rsidRPr="004A2FA3">
        <w:rPr>
          <w:rFonts w:ascii="Times New Roman" w:hAnsi="Times New Roman" w:cs="Times New Roman"/>
          <w:i/>
          <w:iCs/>
          <w:sz w:val="24"/>
          <w:szCs w:val="24"/>
        </w:rPr>
        <w:t>Permits for take of eagle nests (§ 22.300)</w:t>
      </w:r>
    </w:p>
    <w:p w14:paraId="7740C1A4" w14:textId="500499E1" w:rsidR="004A2FA3" w:rsidRDefault="00F148E3" w:rsidP="00F148E3">
      <w:pPr>
        <w:pStyle w:val="NoSpacing"/>
        <w:numPr>
          <w:ilvl w:val="0"/>
          <w:numId w:val="18"/>
        </w:numPr>
        <w:ind w:left="810"/>
        <w:rPr>
          <w:rFonts w:ascii="Times New Roman" w:hAnsi="Times New Roman" w:cs="Times New Roman"/>
          <w:sz w:val="24"/>
          <w:szCs w:val="24"/>
        </w:rPr>
      </w:pPr>
      <w:r w:rsidRPr="00F148E3">
        <w:rPr>
          <w:rFonts w:ascii="Times New Roman" w:hAnsi="Times New Roman" w:cs="Times New Roman"/>
          <w:sz w:val="24"/>
          <w:szCs w:val="24"/>
        </w:rPr>
        <w:t xml:space="preserve">This </w:t>
      </w:r>
      <w:r>
        <w:rPr>
          <w:rFonts w:ascii="Times New Roman" w:hAnsi="Times New Roman" w:cs="Times New Roman"/>
          <w:sz w:val="24"/>
          <w:szCs w:val="24"/>
        </w:rPr>
        <w:t>section</w:t>
      </w:r>
      <w:r w:rsidRPr="00F148E3">
        <w:rPr>
          <w:rFonts w:ascii="Times New Roman" w:hAnsi="Times New Roman" w:cs="Times New Roman"/>
          <w:sz w:val="24"/>
          <w:szCs w:val="24"/>
        </w:rPr>
        <w:t xml:space="preserve"> authorizes the take of a bald eagle nest or a golden eagle nest, including relocation, removal, and otherwise temporarily or permanently preventing eagles from using the nest structure.</w:t>
      </w:r>
    </w:p>
    <w:p w14:paraId="5B9039C2" w14:textId="06BA5CD5" w:rsidR="007056CF" w:rsidRDefault="007056CF" w:rsidP="00F148E3">
      <w:pPr>
        <w:pStyle w:val="NoSpacing"/>
        <w:numPr>
          <w:ilvl w:val="0"/>
          <w:numId w:val="18"/>
        </w:numPr>
        <w:ind w:left="810"/>
        <w:rPr>
          <w:rFonts w:ascii="Times New Roman" w:hAnsi="Times New Roman" w:cs="Times New Roman"/>
          <w:sz w:val="24"/>
          <w:szCs w:val="24"/>
        </w:rPr>
      </w:pPr>
      <w:r w:rsidRPr="007056CF">
        <w:rPr>
          <w:rFonts w:ascii="Times New Roman" w:hAnsi="Times New Roman" w:cs="Times New Roman"/>
          <w:sz w:val="24"/>
          <w:szCs w:val="24"/>
        </w:rPr>
        <w:t xml:space="preserve">General permits </w:t>
      </w:r>
      <w:r>
        <w:rPr>
          <w:rFonts w:ascii="Times New Roman" w:hAnsi="Times New Roman" w:cs="Times New Roman"/>
          <w:sz w:val="24"/>
          <w:szCs w:val="24"/>
        </w:rPr>
        <w:t>would be</w:t>
      </w:r>
      <w:r w:rsidRPr="007056CF">
        <w:rPr>
          <w:rFonts w:ascii="Times New Roman" w:hAnsi="Times New Roman" w:cs="Times New Roman"/>
          <w:sz w:val="24"/>
          <w:szCs w:val="24"/>
        </w:rPr>
        <w:t xml:space="preserve"> available for bald eagle nest take for emergency, health and safety, or a human-engineered structure, or, if located in Alaska, bald eagle nest take for other purposes</w:t>
      </w:r>
      <w:r>
        <w:rPr>
          <w:rFonts w:ascii="Times New Roman" w:hAnsi="Times New Roman" w:cs="Times New Roman"/>
          <w:sz w:val="24"/>
          <w:szCs w:val="24"/>
        </w:rPr>
        <w:t>.</w:t>
      </w:r>
    </w:p>
    <w:p w14:paraId="58A9F621" w14:textId="7A1E47EF" w:rsidR="00E77C6E" w:rsidRDefault="00F86325" w:rsidP="000D7E38">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A s</w:t>
      </w:r>
      <w:r w:rsidR="00B462C2">
        <w:rPr>
          <w:rFonts w:ascii="Times New Roman" w:hAnsi="Times New Roman" w:cs="Times New Roman"/>
          <w:sz w:val="24"/>
          <w:szCs w:val="24"/>
        </w:rPr>
        <w:t>pecific permit</w:t>
      </w:r>
      <w:r>
        <w:rPr>
          <w:rFonts w:ascii="Times New Roman" w:hAnsi="Times New Roman" w:cs="Times New Roman"/>
          <w:sz w:val="24"/>
          <w:szCs w:val="24"/>
        </w:rPr>
        <w:t xml:space="preserve"> may be obtained for </w:t>
      </w:r>
      <w:r w:rsidR="00A968D5">
        <w:rPr>
          <w:rFonts w:ascii="Times New Roman" w:hAnsi="Times New Roman" w:cs="Times New Roman"/>
          <w:sz w:val="24"/>
          <w:szCs w:val="24"/>
        </w:rPr>
        <w:t xml:space="preserve">any </w:t>
      </w:r>
      <w:r>
        <w:rPr>
          <w:rFonts w:ascii="Times New Roman" w:hAnsi="Times New Roman" w:cs="Times New Roman"/>
          <w:sz w:val="24"/>
          <w:szCs w:val="24"/>
        </w:rPr>
        <w:t xml:space="preserve">take of </w:t>
      </w:r>
      <w:r w:rsidR="00B462C2" w:rsidRPr="00F86325">
        <w:rPr>
          <w:rFonts w:ascii="Times New Roman" w:hAnsi="Times New Roman" w:cs="Times New Roman"/>
          <w:sz w:val="24"/>
          <w:szCs w:val="24"/>
        </w:rPr>
        <w:t>a golden eagle nest or</w:t>
      </w:r>
      <w:r w:rsidR="00E77C6E">
        <w:rPr>
          <w:rFonts w:ascii="Times New Roman" w:hAnsi="Times New Roman" w:cs="Times New Roman"/>
          <w:sz w:val="24"/>
          <w:szCs w:val="24"/>
        </w:rPr>
        <w:t xml:space="preserve"> for</w:t>
      </w:r>
      <w:r w:rsidR="00B462C2" w:rsidRPr="00F86325">
        <w:rPr>
          <w:rFonts w:ascii="Times New Roman" w:hAnsi="Times New Roman" w:cs="Times New Roman"/>
          <w:sz w:val="24"/>
          <w:szCs w:val="24"/>
        </w:rPr>
        <w:t xml:space="preserve"> take of a bald eagle nest for species protection</w:t>
      </w:r>
      <w:r w:rsidR="00E77C6E">
        <w:rPr>
          <w:rFonts w:ascii="Times New Roman" w:hAnsi="Times New Roman" w:cs="Times New Roman"/>
          <w:sz w:val="24"/>
          <w:szCs w:val="24"/>
        </w:rPr>
        <w:t xml:space="preserve"> or other purposes</w:t>
      </w:r>
      <w:r w:rsidR="00B462C2" w:rsidRPr="00F86325">
        <w:rPr>
          <w:rFonts w:ascii="Times New Roman" w:hAnsi="Times New Roman" w:cs="Times New Roman"/>
          <w:sz w:val="24"/>
          <w:szCs w:val="24"/>
        </w:rPr>
        <w:t>.</w:t>
      </w:r>
      <w:r w:rsidR="000D7E38">
        <w:rPr>
          <w:rFonts w:ascii="Times New Roman" w:hAnsi="Times New Roman" w:cs="Times New Roman"/>
          <w:sz w:val="24"/>
          <w:szCs w:val="24"/>
        </w:rPr>
        <w:t xml:space="preserve"> </w:t>
      </w:r>
    </w:p>
    <w:p w14:paraId="40B6C4AB" w14:textId="0E366AC0" w:rsidR="000D7E38" w:rsidRPr="000D7E38" w:rsidRDefault="000D7E38" w:rsidP="000D7E38">
      <w:pPr>
        <w:pStyle w:val="NoSpacing"/>
        <w:numPr>
          <w:ilvl w:val="0"/>
          <w:numId w:val="18"/>
        </w:numPr>
        <w:rPr>
          <w:rFonts w:ascii="Times New Roman" w:hAnsi="Times New Roman" w:cs="Times New Roman"/>
          <w:sz w:val="24"/>
          <w:szCs w:val="24"/>
        </w:rPr>
      </w:pPr>
      <w:r w:rsidRPr="000D7E38">
        <w:rPr>
          <w:rFonts w:ascii="Times New Roman" w:hAnsi="Times New Roman" w:cs="Times New Roman"/>
          <w:sz w:val="24"/>
          <w:szCs w:val="24"/>
        </w:rPr>
        <w:t>To receive a specific permit for species protection</w:t>
      </w:r>
      <w:r>
        <w:rPr>
          <w:rFonts w:ascii="Times New Roman" w:hAnsi="Times New Roman" w:cs="Times New Roman"/>
          <w:sz w:val="24"/>
          <w:szCs w:val="24"/>
        </w:rPr>
        <w:t xml:space="preserve">, </w:t>
      </w:r>
      <w:r w:rsidRPr="000D7E38">
        <w:rPr>
          <w:rFonts w:ascii="Times New Roman" w:hAnsi="Times New Roman" w:cs="Times New Roman"/>
          <w:sz w:val="24"/>
          <w:szCs w:val="24"/>
        </w:rPr>
        <w:t>the application must:</w:t>
      </w:r>
    </w:p>
    <w:p w14:paraId="3EA3AD83" w14:textId="4A8D524D" w:rsidR="000D7E38" w:rsidRPr="000D7E38" w:rsidRDefault="000D7E38" w:rsidP="002D662D">
      <w:pPr>
        <w:pStyle w:val="NoSpacing"/>
        <w:numPr>
          <w:ilvl w:val="1"/>
          <w:numId w:val="18"/>
        </w:numPr>
        <w:rPr>
          <w:rFonts w:ascii="Times New Roman" w:hAnsi="Times New Roman" w:cs="Times New Roman"/>
          <w:sz w:val="24"/>
          <w:szCs w:val="24"/>
        </w:rPr>
      </w:pPr>
      <w:r w:rsidRPr="000D7E38">
        <w:rPr>
          <w:rFonts w:ascii="Times New Roman" w:hAnsi="Times New Roman" w:cs="Times New Roman"/>
          <w:sz w:val="24"/>
          <w:szCs w:val="24"/>
        </w:rPr>
        <w:t xml:space="preserve">Apply as a Federal, </w:t>
      </w:r>
      <w:r w:rsidR="00DF761D">
        <w:rPr>
          <w:rFonts w:ascii="Times New Roman" w:hAnsi="Times New Roman" w:cs="Times New Roman"/>
          <w:sz w:val="24"/>
          <w:szCs w:val="24"/>
        </w:rPr>
        <w:t>s</w:t>
      </w:r>
      <w:r w:rsidR="00DF761D" w:rsidRPr="000D7E38">
        <w:rPr>
          <w:rFonts w:ascii="Times New Roman" w:hAnsi="Times New Roman" w:cs="Times New Roman"/>
          <w:sz w:val="24"/>
          <w:szCs w:val="24"/>
        </w:rPr>
        <w:t>tate</w:t>
      </w:r>
      <w:r w:rsidRPr="000D7E38">
        <w:rPr>
          <w:rFonts w:ascii="Times New Roman" w:hAnsi="Times New Roman" w:cs="Times New Roman"/>
          <w:sz w:val="24"/>
          <w:szCs w:val="24"/>
        </w:rPr>
        <w:t>, or Tribal agency responsible for implementing actions for the protection of the species of concern</w:t>
      </w:r>
    </w:p>
    <w:p w14:paraId="28445448" w14:textId="77777777" w:rsidR="000D7E38" w:rsidRPr="000D7E38" w:rsidRDefault="000D7E38" w:rsidP="002D662D">
      <w:pPr>
        <w:pStyle w:val="NoSpacing"/>
        <w:numPr>
          <w:ilvl w:val="1"/>
          <w:numId w:val="18"/>
        </w:numPr>
        <w:rPr>
          <w:rFonts w:ascii="Times New Roman" w:hAnsi="Times New Roman" w:cs="Times New Roman"/>
          <w:sz w:val="24"/>
          <w:szCs w:val="24"/>
        </w:rPr>
      </w:pPr>
      <w:r w:rsidRPr="000D7E38">
        <w:rPr>
          <w:rFonts w:ascii="Times New Roman" w:hAnsi="Times New Roman" w:cs="Times New Roman"/>
          <w:sz w:val="24"/>
          <w:szCs w:val="24"/>
        </w:rPr>
        <w:t>Include documentation that describes relevant management efforts, identifies how eagles are a limiting factor to survival, and explains how take of eagle nests is likely to have a positive outcome on species recovery.</w:t>
      </w:r>
    </w:p>
    <w:p w14:paraId="778506E1" w14:textId="1C0D785B" w:rsidR="00960FEC" w:rsidRPr="00F86325" w:rsidRDefault="00201F93" w:rsidP="00F86325">
      <w:pPr>
        <w:pStyle w:val="NoSpacing"/>
        <w:numPr>
          <w:ilvl w:val="0"/>
          <w:numId w:val="18"/>
        </w:numPr>
        <w:ind w:left="810"/>
        <w:rPr>
          <w:rFonts w:ascii="Times New Roman" w:hAnsi="Times New Roman" w:cs="Times New Roman"/>
          <w:sz w:val="24"/>
          <w:szCs w:val="24"/>
        </w:rPr>
      </w:pPr>
      <w:r>
        <w:rPr>
          <w:rFonts w:ascii="Times New Roman" w:hAnsi="Times New Roman" w:cs="Times New Roman"/>
          <w:sz w:val="24"/>
          <w:szCs w:val="24"/>
        </w:rPr>
        <w:t xml:space="preserve">Permit conditions may require permittees to adjust the timing of the activity to minimize take, </w:t>
      </w:r>
      <w:r w:rsidR="003203C2">
        <w:rPr>
          <w:rFonts w:ascii="Times New Roman" w:hAnsi="Times New Roman" w:cs="Times New Roman"/>
          <w:sz w:val="24"/>
          <w:szCs w:val="24"/>
        </w:rPr>
        <w:t>minimize renesting, or obstruct, relocate, or monitor the nest.</w:t>
      </w:r>
    </w:p>
    <w:p w14:paraId="7561CEE0" w14:textId="72BCFF27" w:rsidR="00080A2D" w:rsidRPr="00080A2D" w:rsidRDefault="00080A2D" w:rsidP="00080A2D">
      <w:pPr>
        <w:pStyle w:val="NoSpacing"/>
        <w:numPr>
          <w:ilvl w:val="0"/>
          <w:numId w:val="18"/>
        </w:numPr>
        <w:ind w:left="810"/>
        <w:rPr>
          <w:rFonts w:ascii="Times New Roman" w:hAnsi="Times New Roman" w:cs="Times New Roman"/>
          <w:sz w:val="24"/>
          <w:szCs w:val="24"/>
        </w:rPr>
      </w:pPr>
      <w:r>
        <w:rPr>
          <w:rFonts w:ascii="Times New Roman" w:hAnsi="Times New Roman" w:cs="Times New Roman"/>
          <w:sz w:val="24"/>
          <w:szCs w:val="24"/>
        </w:rPr>
        <w:t>General permits are valid for</w:t>
      </w:r>
      <w:r w:rsidR="000641A0">
        <w:rPr>
          <w:rFonts w:ascii="Times New Roman" w:hAnsi="Times New Roman" w:cs="Times New Roman"/>
          <w:sz w:val="24"/>
          <w:szCs w:val="24"/>
        </w:rPr>
        <w:t xml:space="preserve"> a maximum of</w:t>
      </w:r>
      <w:r>
        <w:rPr>
          <w:rFonts w:ascii="Times New Roman" w:hAnsi="Times New Roman" w:cs="Times New Roman"/>
          <w:sz w:val="24"/>
          <w:szCs w:val="24"/>
        </w:rPr>
        <w:t xml:space="preserve"> one year</w:t>
      </w:r>
      <w:r w:rsidR="00B476B7">
        <w:rPr>
          <w:rFonts w:ascii="Times New Roman" w:hAnsi="Times New Roman" w:cs="Times New Roman"/>
          <w:sz w:val="24"/>
          <w:szCs w:val="24"/>
        </w:rPr>
        <w:t>, and specific permits may not exceed five years.</w:t>
      </w:r>
    </w:p>
    <w:p w14:paraId="5007FEF4" w14:textId="7B293770" w:rsidR="00845890" w:rsidRPr="00B20F1C" w:rsidRDefault="004A2FA3" w:rsidP="00845890">
      <w:pPr>
        <w:pStyle w:val="NoSpacing"/>
        <w:rPr>
          <w:rFonts w:ascii="Times New Roman" w:hAnsi="Times New Roman" w:cs="Times New Roman"/>
          <w:sz w:val="24"/>
          <w:szCs w:val="24"/>
        </w:rPr>
      </w:pPr>
      <w:r w:rsidRPr="004A2FA3">
        <w:rPr>
          <w:rFonts w:ascii="Times New Roman" w:hAnsi="Times New Roman" w:cs="Times New Roman"/>
          <w:sz w:val="24"/>
          <w:szCs w:val="24"/>
        </w:rPr>
        <w:t xml:space="preserve">  </w:t>
      </w:r>
    </w:p>
    <w:sectPr w:rsidR="00845890" w:rsidRPr="00B20F1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486A4" w14:textId="77777777" w:rsidR="0059466C" w:rsidRDefault="0059466C" w:rsidP="00C9333B">
      <w:r>
        <w:separator/>
      </w:r>
    </w:p>
  </w:endnote>
  <w:endnote w:type="continuationSeparator" w:id="0">
    <w:p w14:paraId="37B50CEC" w14:textId="77777777" w:rsidR="0059466C" w:rsidRDefault="0059466C" w:rsidP="00C93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974430"/>
      <w:docPartObj>
        <w:docPartGallery w:val="Page Numbers (Bottom of Page)"/>
        <w:docPartUnique/>
      </w:docPartObj>
    </w:sdtPr>
    <w:sdtEndPr>
      <w:rPr>
        <w:noProof/>
      </w:rPr>
    </w:sdtEndPr>
    <w:sdtContent>
      <w:p w14:paraId="618436AD" w14:textId="4A74BC13" w:rsidR="00C9333B" w:rsidRDefault="00C9333B">
        <w:pPr>
          <w:pStyle w:val="Footer"/>
          <w:jc w:val="center"/>
        </w:pPr>
        <w:r>
          <w:fldChar w:fldCharType="begin"/>
        </w:r>
        <w:r>
          <w:instrText xml:space="preserve"> PAGE   \* MERGEFORMAT </w:instrText>
        </w:r>
        <w:r>
          <w:fldChar w:fldCharType="separate"/>
        </w:r>
        <w:r w:rsidR="00AF4772">
          <w:rPr>
            <w:noProof/>
          </w:rPr>
          <w:t>1</w:t>
        </w:r>
        <w:r>
          <w:rPr>
            <w:noProof/>
          </w:rPr>
          <w:fldChar w:fldCharType="end"/>
        </w:r>
      </w:p>
    </w:sdtContent>
  </w:sdt>
  <w:p w14:paraId="28DE1B87" w14:textId="77777777" w:rsidR="00C9333B" w:rsidRDefault="00C93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6C8D8" w14:textId="77777777" w:rsidR="0059466C" w:rsidRDefault="0059466C" w:rsidP="00C9333B">
      <w:r>
        <w:separator/>
      </w:r>
    </w:p>
  </w:footnote>
  <w:footnote w:type="continuationSeparator" w:id="0">
    <w:p w14:paraId="32B17E9A" w14:textId="77777777" w:rsidR="0059466C" w:rsidRDefault="0059466C" w:rsidP="00C93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2D9D"/>
    <w:multiLevelType w:val="hybridMultilevel"/>
    <w:tmpl w:val="4894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D517E"/>
    <w:multiLevelType w:val="hybridMultilevel"/>
    <w:tmpl w:val="4C1E7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845DE"/>
    <w:multiLevelType w:val="hybridMultilevel"/>
    <w:tmpl w:val="AC18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26CDE"/>
    <w:multiLevelType w:val="hybridMultilevel"/>
    <w:tmpl w:val="B3A07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4B65E4"/>
    <w:multiLevelType w:val="hybridMultilevel"/>
    <w:tmpl w:val="624A3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22E77"/>
    <w:multiLevelType w:val="hybridMultilevel"/>
    <w:tmpl w:val="B354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20D5C"/>
    <w:multiLevelType w:val="hybridMultilevel"/>
    <w:tmpl w:val="90B88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116223"/>
    <w:multiLevelType w:val="hybridMultilevel"/>
    <w:tmpl w:val="2E6EC25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2159C5"/>
    <w:multiLevelType w:val="hybridMultilevel"/>
    <w:tmpl w:val="61AC5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750DC1"/>
    <w:multiLevelType w:val="hybridMultilevel"/>
    <w:tmpl w:val="8B18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E7E6E"/>
    <w:multiLevelType w:val="hybridMultilevel"/>
    <w:tmpl w:val="0F48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9501D5"/>
    <w:multiLevelType w:val="hybridMultilevel"/>
    <w:tmpl w:val="FA5C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F46CA6"/>
    <w:multiLevelType w:val="hybridMultilevel"/>
    <w:tmpl w:val="D2603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B4F2B"/>
    <w:multiLevelType w:val="hybridMultilevel"/>
    <w:tmpl w:val="BD3AE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4F0B4E"/>
    <w:multiLevelType w:val="hybridMultilevel"/>
    <w:tmpl w:val="D2BE39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E429C0"/>
    <w:multiLevelType w:val="hybridMultilevel"/>
    <w:tmpl w:val="B6C6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E6742"/>
    <w:multiLevelType w:val="hybridMultilevel"/>
    <w:tmpl w:val="4738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1B6CEC"/>
    <w:multiLevelType w:val="hybridMultilevel"/>
    <w:tmpl w:val="EEEE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58698F"/>
    <w:multiLevelType w:val="hybridMultilevel"/>
    <w:tmpl w:val="C478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8"/>
  </w:num>
  <w:num w:numId="4">
    <w:abstractNumId w:val="1"/>
  </w:num>
  <w:num w:numId="5">
    <w:abstractNumId w:val="18"/>
  </w:num>
  <w:num w:numId="6">
    <w:abstractNumId w:val="17"/>
  </w:num>
  <w:num w:numId="7">
    <w:abstractNumId w:val="9"/>
  </w:num>
  <w:num w:numId="8">
    <w:abstractNumId w:val="11"/>
  </w:num>
  <w:num w:numId="9">
    <w:abstractNumId w:val="3"/>
  </w:num>
  <w:num w:numId="10">
    <w:abstractNumId w:val="2"/>
  </w:num>
  <w:num w:numId="11">
    <w:abstractNumId w:val="15"/>
  </w:num>
  <w:num w:numId="12">
    <w:abstractNumId w:val="5"/>
  </w:num>
  <w:num w:numId="13">
    <w:abstractNumId w:val="13"/>
  </w:num>
  <w:num w:numId="14">
    <w:abstractNumId w:val="16"/>
  </w:num>
  <w:num w:numId="15">
    <w:abstractNumId w:val="0"/>
  </w:num>
  <w:num w:numId="16">
    <w:abstractNumId w:val="6"/>
  </w:num>
  <w:num w:numId="17">
    <w:abstractNumId w:val="14"/>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C36"/>
    <w:rsid w:val="000005FB"/>
    <w:rsid w:val="00005B6F"/>
    <w:rsid w:val="00005DCF"/>
    <w:rsid w:val="000170CB"/>
    <w:rsid w:val="00024F58"/>
    <w:rsid w:val="000304FA"/>
    <w:rsid w:val="00032933"/>
    <w:rsid w:val="00034755"/>
    <w:rsid w:val="00041067"/>
    <w:rsid w:val="00047F47"/>
    <w:rsid w:val="000526CC"/>
    <w:rsid w:val="000641A0"/>
    <w:rsid w:val="000703AD"/>
    <w:rsid w:val="00080A2D"/>
    <w:rsid w:val="00087135"/>
    <w:rsid w:val="00087DCC"/>
    <w:rsid w:val="00093B39"/>
    <w:rsid w:val="0009512D"/>
    <w:rsid w:val="000A3405"/>
    <w:rsid w:val="000A381C"/>
    <w:rsid w:val="000B068E"/>
    <w:rsid w:val="000B0BD2"/>
    <w:rsid w:val="000B1811"/>
    <w:rsid w:val="000B7C12"/>
    <w:rsid w:val="000C3708"/>
    <w:rsid w:val="000C4F1E"/>
    <w:rsid w:val="000C50EC"/>
    <w:rsid w:val="000D0AB0"/>
    <w:rsid w:val="000D2BD9"/>
    <w:rsid w:val="000D5DC1"/>
    <w:rsid w:val="000D7942"/>
    <w:rsid w:val="000D7E38"/>
    <w:rsid w:val="000E0201"/>
    <w:rsid w:val="000E0FD9"/>
    <w:rsid w:val="000E3060"/>
    <w:rsid w:val="000E6BB8"/>
    <w:rsid w:val="000E6C7B"/>
    <w:rsid w:val="000E7569"/>
    <w:rsid w:val="000F0E49"/>
    <w:rsid w:val="000F0E7D"/>
    <w:rsid w:val="000F28DD"/>
    <w:rsid w:val="000F3DE6"/>
    <w:rsid w:val="00121563"/>
    <w:rsid w:val="00140A4D"/>
    <w:rsid w:val="00146B6C"/>
    <w:rsid w:val="00147B7B"/>
    <w:rsid w:val="001559D4"/>
    <w:rsid w:val="001579D1"/>
    <w:rsid w:val="00162FDD"/>
    <w:rsid w:val="00167AC5"/>
    <w:rsid w:val="00182BDD"/>
    <w:rsid w:val="00183583"/>
    <w:rsid w:val="00184F16"/>
    <w:rsid w:val="001861B4"/>
    <w:rsid w:val="00193C30"/>
    <w:rsid w:val="00194710"/>
    <w:rsid w:val="00195307"/>
    <w:rsid w:val="001A7F28"/>
    <w:rsid w:val="001B077F"/>
    <w:rsid w:val="001C50CC"/>
    <w:rsid w:val="001C5111"/>
    <w:rsid w:val="001C769F"/>
    <w:rsid w:val="001D0378"/>
    <w:rsid w:val="001D1A55"/>
    <w:rsid w:val="001D1D4C"/>
    <w:rsid w:val="001D1F44"/>
    <w:rsid w:val="001E4189"/>
    <w:rsid w:val="001E71C3"/>
    <w:rsid w:val="001F1CE9"/>
    <w:rsid w:val="001F1D0D"/>
    <w:rsid w:val="00201F93"/>
    <w:rsid w:val="002058F1"/>
    <w:rsid w:val="002123BF"/>
    <w:rsid w:val="00216B91"/>
    <w:rsid w:val="0022671B"/>
    <w:rsid w:val="00231E9B"/>
    <w:rsid w:val="00251471"/>
    <w:rsid w:val="00253D06"/>
    <w:rsid w:val="002569EE"/>
    <w:rsid w:val="00257B4D"/>
    <w:rsid w:val="002600B5"/>
    <w:rsid w:val="002631CA"/>
    <w:rsid w:val="002640D6"/>
    <w:rsid w:val="00265CD1"/>
    <w:rsid w:val="00267BBF"/>
    <w:rsid w:val="002735CE"/>
    <w:rsid w:val="002740FB"/>
    <w:rsid w:val="00280F7F"/>
    <w:rsid w:val="00282B83"/>
    <w:rsid w:val="002867CA"/>
    <w:rsid w:val="00291F6C"/>
    <w:rsid w:val="00292953"/>
    <w:rsid w:val="00294B39"/>
    <w:rsid w:val="002961DE"/>
    <w:rsid w:val="002A1DB1"/>
    <w:rsid w:val="002A54A4"/>
    <w:rsid w:val="002A6C89"/>
    <w:rsid w:val="002B0687"/>
    <w:rsid w:val="002B3AFB"/>
    <w:rsid w:val="002B5BD9"/>
    <w:rsid w:val="002C17D1"/>
    <w:rsid w:val="002C1DF3"/>
    <w:rsid w:val="002D4748"/>
    <w:rsid w:val="002D662D"/>
    <w:rsid w:val="002D7EA1"/>
    <w:rsid w:val="002E16D9"/>
    <w:rsid w:val="002E25A3"/>
    <w:rsid w:val="002E7A09"/>
    <w:rsid w:val="002E7BB9"/>
    <w:rsid w:val="002F36F8"/>
    <w:rsid w:val="0030386F"/>
    <w:rsid w:val="003203C2"/>
    <w:rsid w:val="00322719"/>
    <w:rsid w:val="00332EC1"/>
    <w:rsid w:val="00345F2A"/>
    <w:rsid w:val="00351039"/>
    <w:rsid w:val="003526A2"/>
    <w:rsid w:val="0036667E"/>
    <w:rsid w:val="00373331"/>
    <w:rsid w:val="00376933"/>
    <w:rsid w:val="003770B5"/>
    <w:rsid w:val="00380622"/>
    <w:rsid w:val="00381265"/>
    <w:rsid w:val="00384452"/>
    <w:rsid w:val="0039119C"/>
    <w:rsid w:val="00397F3D"/>
    <w:rsid w:val="003A0353"/>
    <w:rsid w:val="003A123F"/>
    <w:rsid w:val="003A3A91"/>
    <w:rsid w:val="003B24D2"/>
    <w:rsid w:val="003C10A7"/>
    <w:rsid w:val="003D7D10"/>
    <w:rsid w:val="003F06B1"/>
    <w:rsid w:val="003F6056"/>
    <w:rsid w:val="004038F8"/>
    <w:rsid w:val="00406D94"/>
    <w:rsid w:val="00411778"/>
    <w:rsid w:val="004120B5"/>
    <w:rsid w:val="004125E7"/>
    <w:rsid w:val="00417597"/>
    <w:rsid w:val="00427099"/>
    <w:rsid w:val="004337C4"/>
    <w:rsid w:val="00437E78"/>
    <w:rsid w:val="00447593"/>
    <w:rsid w:val="00451ED6"/>
    <w:rsid w:val="00452E2F"/>
    <w:rsid w:val="00456068"/>
    <w:rsid w:val="00462D79"/>
    <w:rsid w:val="00466795"/>
    <w:rsid w:val="004808E8"/>
    <w:rsid w:val="00485786"/>
    <w:rsid w:val="00487CD9"/>
    <w:rsid w:val="004A2FA3"/>
    <w:rsid w:val="004B5E67"/>
    <w:rsid w:val="004B613C"/>
    <w:rsid w:val="004B6624"/>
    <w:rsid w:val="004C0B1E"/>
    <w:rsid w:val="004D4BFE"/>
    <w:rsid w:val="004E664A"/>
    <w:rsid w:val="004F675E"/>
    <w:rsid w:val="00516010"/>
    <w:rsid w:val="00526ECC"/>
    <w:rsid w:val="00532D5C"/>
    <w:rsid w:val="005461F1"/>
    <w:rsid w:val="0055073C"/>
    <w:rsid w:val="00551763"/>
    <w:rsid w:val="0055569A"/>
    <w:rsid w:val="00560664"/>
    <w:rsid w:val="00562A2F"/>
    <w:rsid w:val="00562B89"/>
    <w:rsid w:val="00562D28"/>
    <w:rsid w:val="00562FF2"/>
    <w:rsid w:val="00563B60"/>
    <w:rsid w:val="005653FA"/>
    <w:rsid w:val="00565A6E"/>
    <w:rsid w:val="00581793"/>
    <w:rsid w:val="00584834"/>
    <w:rsid w:val="00584D64"/>
    <w:rsid w:val="0059466C"/>
    <w:rsid w:val="00596168"/>
    <w:rsid w:val="005A11AF"/>
    <w:rsid w:val="005A4B16"/>
    <w:rsid w:val="005B58C7"/>
    <w:rsid w:val="005B6BBD"/>
    <w:rsid w:val="005C7FED"/>
    <w:rsid w:val="005D2ED3"/>
    <w:rsid w:val="005E0521"/>
    <w:rsid w:val="005E49B7"/>
    <w:rsid w:val="005F19D3"/>
    <w:rsid w:val="005F4F81"/>
    <w:rsid w:val="00606AD3"/>
    <w:rsid w:val="00607D0C"/>
    <w:rsid w:val="006202CD"/>
    <w:rsid w:val="00621FA9"/>
    <w:rsid w:val="0062759F"/>
    <w:rsid w:val="0063706A"/>
    <w:rsid w:val="006377F9"/>
    <w:rsid w:val="006417B4"/>
    <w:rsid w:val="00646C13"/>
    <w:rsid w:val="00650183"/>
    <w:rsid w:val="00650F0A"/>
    <w:rsid w:val="0065315C"/>
    <w:rsid w:val="00654CC9"/>
    <w:rsid w:val="00666BD7"/>
    <w:rsid w:val="006705C0"/>
    <w:rsid w:val="00670610"/>
    <w:rsid w:val="00672929"/>
    <w:rsid w:val="00676941"/>
    <w:rsid w:val="006831E8"/>
    <w:rsid w:val="006840FD"/>
    <w:rsid w:val="00684FF5"/>
    <w:rsid w:val="00695E0A"/>
    <w:rsid w:val="006A7B86"/>
    <w:rsid w:val="006C180A"/>
    <w:rsid w:val="006C2FC9"/>
    <w:rsid w:val="006C31D6"/>
    <w:rsid w:val="006D1F56"/>
    <w:rsid w:val="006D2F3A"/>
    <w:rsid w:val="006D7C36"/>
    <w:rsid w:val="006E211A"/>
    <w:rsid w:val="006E48D0"/>
    <w:rsid w:val="006F0FAA"/>
    <w:rsid w:val="007019D0"/>
    <w:rsid w:val="007056CF"/>
    <w:rsid w:val="00705AED"/>
    <w:rsid w:val="00712769"/>
    <w:rsid w:val="00715058"/>
    <w:rsid w:val="0071606B"/>
    <w:rsid w:val="0071636C"/>
    <w:rsid w:val="007212D7"/>
    <w:rsid w:val="007240FA"/>
    <w:rsid w:val="007310BC"/>
    <w:rsid w:val="00737E31"/>
    <w:rsid w:val="007444B3"/>
    <w:rsid w:val="00755E6D"/>
    <w:rsid w:val="00756FC5"/>
    <w:rsid w:val="00761566"/>
    <w:rsid w:val="007656CA"/>
    <w:rsid w:val="00765D12"/>
    <w:rsid w:val="00782EC4"/>
    <w:rsid w:val="00790E4E"/>
    <w:rsid w:val="00794B94"/>
    <w:rsid w:val="007954B8"/>
    <w:rsid w:val="007A0998"/>
    <w:rsid w:val="007A178F"/>
    <w:rsid w:val="007A6AFA"/>
    <w:rsid w:val="007C60E6"/>
    <w:rsid w:val="007E7EAA"/>
    <w:rsid w:val="007F0773"/>
    <w:rsid w:val="007F1F56"/>
    <w:rsid w:val="007F5C16"/>
    <w:rsid w:val="00802984"/>
    <w:rsid w:val="00805C4D"/>
    <w:rsid w:val="008065AA"/>
    <w:rsid w:val="00811E28"/>
    <w:rsid w:val="008145AE"/>
    <w:rsid w:val="00833528"/>
    <w:rsid w:val="0084034E"/>
    <w:rsid w:val="00842C49"/>
    <w:rsid w:val="00845890"/>
    <w:rsid w:val="00853B43"/>
    <w:rsid w:val="0085475C"/>
    <w:rsid w:val="008567C4"/>
    <w:rsid w:val="008568DA"/>
    <w:rsid w:val="008574F2"/>
    <w:rsid w:val="008A3A69"/>
    <w:rsid w:val="008A495D"/>
    <w:rsid w:val="008B5941"/>
    <w:rsid w:val="008B6793"/>
    <w:rsid w:val="008B6B51"/>
    <w:rsid w:val="008C09C1"/>
    <w:rsid w:val="008C1E53"/>
    <w:rsid w:val="008C2151"/>
    <w:rsid w:val="008C73AD"/>
    <w:rsid w:val="008C7C12"/>
    <w:rsid w:val="008D4447"/>
    <w:rsid w:val="008D5AF8"/>
    <w:rsid w:val="008D7C68"/>
    <w:rsid w:val="008E639B"/>
    <w:rsid w:val="008F2932"/>
    <w:rsid w:val="008F7E4B"/>
    <w:rsid w:val="00903DF0"/>
    <w:rsid w:val="0090788D"/>
    <w:rsid w:val="00912F2F"/>
    <w:rsid w:val="00913034"/>
    <w:rsid w:val="00915379"/>
    <w:rsid w:val="00917892"/>
    <w:rsid w:val="0092291D"/>
    <w:rsid w:val="009231C1"/>
    <w:rsid w:val="009324B3"/>
    <w:rsid w:val="0094518C"/>
    <w:rsid w:val="00945C12"/>
    <w:rsid w:val="00950722"/>
    <w:rsid w:val="00960FEC"/>
    <w:rsid w:val="0097096D"/>
    <w:rsid w:val="00972387"/>
    <w:rsid w:val="00972442"/>
    <w:rsid w:val="00984D8B"/>
    <w:rsid w:val="00985B00"/>
    <w:rsid w:val="00985F1E"/>
    <w:rsid w:val="00986814"/>
    <w:rsid w:val="00986F0C"/>
    <w:rsid w:val="0099244A"/>
    <w:rsid w:val="009A3BF3"/>
    <w:rsid w:val="009A6A70"/>
    <w:rsid w:val="009B4912"/>
    <w:rsid w:val="009B528B"/>
    <w:rsid w:val="009C0CC7"/>
    <w:rsid w:val="009C463F"/>
    <w:rsid w:val="009E63CE"/>
    <w:rsid w:val="009F55E8"/>
    <w:rsid w:val="009F6344"/>
    <w:rsid w:val="009F7834"/>
    <w:rsid w:val="00A0066B"/>
    <w:rsid w:val="00A043DB"/>
    <w:rsid w:val="00A153E0"/>
    <w:rsid w:val="00A1566C"/>
    <w:rsid w:val="00A165B1"/>
    <w:rsid w:val="00A202BB"/>
    <w:rsid w:val="00A22178"/>
    <w:rsid w:val="00A336D8"/>
    <w:rsid w:val="00A54A7B"/>
    <w:rsid w:val="00A6222C"/>
    <w:rsid w:val="00A67B1E"/>
    <w:rsid w:val="00A94D44"/>
    <w:rsid w:val="00A95A75"/>
    <w:rsid w:val="00A968D5"/>
    <w:rsid w:val="00AA4BA6"/>
    <w:rsid w:val="00AB70AB"/>
    <w:rsid w:val="00AB7EB8"/>
    <w:rsid w:val="00AC75C5"/>
    <w:rsid w:val="00AD048D"/>
    <w:rsid w:val="00AD1880"/>
    <w:rsid w:val="00AD5552"/>
    <w:rsid w:val="00AD5EA2"/>
    <w:rsid w:val="00AD7D51"/>
    <w:rsid w:val="00AF1584"/>
    <w:rsid w:val="00AF4772"/>
    <w:rsid w:val="00AF4901"/>
    <w:rsid w:val="00AF7E2E"/>
    <w:rsid w:val="00B03245"/>
    <w:rsid w:val="00B20F1C"/>
    <w:rsid w:val="00B23132"/>
    <w:rsid w:val="00B25292"/>
    <w:rsid w:val="00B462C2"/>
    <w:rsid w:val="00B476B7"/>
    <w:rsid w:val="00B54E2D"/>
    <w:rsid w:val="00B60FFA"/>
    <w:rsid w:val="00B64BB5"/>
    <w:rsid w:val="00B66AD1"/>
    <w:rsid w:val="00B67C25"/>
    <w:rsid w:val="00B77C4E"/>
    <w:rsid w:val="00B83BB1"/>
    <w:rsid w:val="00B84725"/>
    <w:rsid w:val="00B91D03"/>
    <w:rsid w:val="00B93A5F"/>
    <w:rsid w:val="00B972A7"/>
    <w:rsid w:val="00BC5921"/>
    <w:rsid w:val="00BC7DE1"/>
    <w:rsid w:val="00BD121E"/>
    <w:rsid w:val="00BD2BD2"/>
    <w:rsid w:val="00BD71CA"/>
    <w:rsid w:val="00BE1416"/>
    <w:rsid w:val="00BF1C63"/>
    <w:rsid w:val="00BF1CCD"/>
    <w:rsid w:val="00C02C0A"/>
    <w:rsid w:val="00C1105C"/>
    <w:rsid w:val="00C31D9A"/>
    <w:rsid w:val="00C34E3F"/>
    <w:rsid w:val="00C449AD"/>
    <w:rsid w:val="00C47806"/>
    <w:rsid w:val="00C505A4"/>
    <w:rsid w:val="00C659DD"/>
    <w:rsid w:val="00C74E3E"/>
    <w:rsid w:val="00C75033"/>
    <w:rsid w:val="00C75EF4"/>
    <w:rsid w:val="00C7628E"/>
    <w:rsid w:val="00C81705"/>
    <w:rsid w:val="00C9333B"/>
    <w:rsid w:val="00CA191A"/>
    <w:rsid w:val="00CA488E"/>
    <w:rsid w:val="00CA6173"/>
    <w:rsid w:val="00CB1E76"/>
    <w:rsid w:val="00CC2458"/>
    <w:rsid w:val="00CF0438"/>
    <w:rsid w:val="00D01698"/>
    <w:rsid w:val="00D024E2"/>
    <w:rsid w:val="00D1039D"/>
    <w:rsid w:val="00D1381E"/>
    <w:rsid w:val="00D1553E"/>
    <w:rsid w:val="00D317C4"/>
    <w:rsid w:val="00D31BC6"/>
    <w:rsid w:val="00D343A9"/>
    <w:rsid w:val="00D506C0"/>
    <w:rsid w:val="00D54C83"/>
    <w:rsid w:val="00D56684"/>
    <w:rsid w:val="00D626A7"/>
    <w:rsid w:val="00D6317C"/>
    <w:rsid w:val="00D631D0"/>
    <w:rsid w:val="00D740D0"/>
    <w:rsid w:val="00D805EB"/>
    <w:rsid w:val="00D847CB"/>
    <w:rsid w:val="00D84A50"/>
    <w:rsid w:val="00D8527A"/>
    <w:rsid w:val="00D91B2A"/>
    <w:rsid w:val="00D92435"/>
    <w:rsid w:val="00D942CE"/>
    <w:rsid w:val="00D96B96"/>
    <w:rsid w:val="00DA5E19"/>
    <w:rsid w:val="00DB3A9B"/>
    <w:rsid w:val="00DB7B65"/>
    <w:rsid w:val="00DD722F"/>
    <w:rsid w:val="00DD780E"/>
    <w:rsid w:val="00DE1FFB"/>
    <w:rsid w:val="00DE5F92"/>
    <w:rsid w:val="00DE7030"/>
    <w:rsid w:val="00DE723E"/>
    <w:rsid w:val="00DF0A66"/>
    <w:rsid w:val="00DF761D"/>
    <w:rsid w:val="00E05275"/>
    <w:rsid w:val="00E05864"/>
    <w:rsid w:val="00E16752"/>
    <w:rsid w:val="00E27814"/>
    <w:rsid w:val="00E34403"/>
    <w:rsid w:val="00E42164"/>
    <w:rsid w:val="00E542E7"/>
    <w:rsid w:val="00E71615"/>
    <w:rsid w:val="00E7182B"/>
    <w:rsid w:val="00E72AD1"/>
    <w:rsid w:val="00E77C6E"/>
    <w:rsid w:val="00E811B0"/>
    <w:rsid w:val="00E852B9"/>
    <w:rsid w:val="00E864A6"/>
    <w:rsid w:val="00E87E9C"/>
    <w:rsid w:val="00E9554D"/>
    <w:rsid w:val="00E97B1D"/>
    <w:rsid w:val="00EA08F2"/>
    <w:rsid w:val="00EA39D1"/>
    <w:rsid w:val="00EA5420"/>
    <w:rsid w:val="00EB6EFC"/>
    <w:rsid w:val="00EB737A"/>
    <w:rsid w:val="00EC6BFE"/>
    <w:rsid w:val="00EC7EB6"/>
    <w:rsid w:val="00ED1D4A"/>
    <w:rsid w:val="00EE11FB"/>
    <w:rsid w:val="00EE266F"/>
    <w:rsid w:val="00EE5C0D"/>
    <w:rsid w:val="00EE72FE"/>
    <w:rsid w:val="00F02762"/>
    <w:rsid w:val="00F04D10"/>
    <w:rsid w:val="00F05C26"/>
    <w:rsid w:val="00F14834"/>
    <w:rsid w:val="00F148E3"/>
    <w:rsid w:val="00F227D9"/>
    <w:rsid w:val="00F22F92"/>
    <w:rsid w:val="00F252D8"/>
    <w:rsid w:val="00F27EF0"/>
    <w:rsid w:val="00F41581"/>
    <w:rsid w:val="00F4261B"/>
    <w:rsid w:val="00F43462"/>
    <w:rsid w:val="00F45C93"/>
    <w:rsid w:val="00F50BFC"/>
    <w:rsid w:val="00F541DD"/>
    <w:rsid w:val="00F617AD"/>
    <w:rsid w:val="00F63715"/>
    <w:rsid w:val="00F639F3"/>
    <w:rsid w:val="00F75309"/>
    <w:rsid w:val="00F76F1B"/>
    <w:rsid w:val="00F80D20"/>
    <w:rsid w:val="00F81EC2"/>
    <w:rsid w:val="00F8392C"/>
    <w:rsid w:val="00F86325"/>
    <w:rsid w:val="00FA6544"/>
    <w:rsid w:val="00FA7F5A"/>
    <w:rsid w:val="00FB0902"/>
    <w:rsid w:val="00FB57DD"/>
    <w:rsid w:val="00FD4D80"/>
    <w:rsid w:val="00FD5F4C"/>
    <w:rsid w:val="00FF1AC7"/>
    <w:rsid w:val="00FF3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98FCD"/>
  <w15:docId w15:val="{4EAA6FD3-1317-4C38-BC26-4604DC81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F477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7C36"/>
  </w:style>
  <w:style w:type="paragraph" w:styleId="ListParagraph">
    <w:name w:val="List Paragraph"/>
    <w:basedOn w:val="Normal"/>
    <w:uiPriority w:val="34"/>
    <w:qFormat/>
    <w:rsid w:val="006D7C36"/>
    <w:pPr>
      <w:ind w:left="720"/>
      <w:contextualSpacing/>
    </w:pPr>
  </w:style>
  <w:style w:type="character" w:styleId="CommentReference">
    <w:name w:val="annotation reference"/>
    <w:basedOn w:val="DefaultParagraphFont"/>
    <w:uiPriority w:val="99"/>
    <w:semiHidden/>
    <w:unhideWhenUsed/>
    <w:rsid w:val="001559D4"/>
    <w:rPr>
      <w:sz w:val="16"/>
      <w:szCs w:val="16"/>
    </w:rPr>
  </w:style>
  <w:style w:type="paragraph" w:styleId="CommentText">
    <w:name w:val="annotation text"/>
    <w:basedOn w:val="Normal"/>
    <w:link w:val="CommentTextChar"/>
    <w:uiPriority w:val="99"/>
    <w:semiHidden/>
    <w:unhideWhenUsed/>
    <w:rsid w:val="001559D4"/>
    <w:rPr>
      <w:sz w:val="20"/>
      <w:szCs w:val="20"/>
    </w:rPr>
  </w:style>
  <w:style w:type="character" w:customStyle="1" w:styleId="CommentTextChar">
    <w:name w:val="Comment Text Char"/>
    <w:basedOn w:val="DefaultParagraphFont"/>
    <w:link w:val="CommentText"/>
    <w:uiPriority w:val="99"/>
    <w:semiHidden/>
    <w:rsid w:val="001559D4"/>
    <w:rPr>
      <w:sz w:val="20"/>
      <w:szCs w:val="20"/>
    </w:rPr>
  </w:style>
  <w:style w:type="paragraph" w:styleId="CommentSubject">
    <w:name w:val="annotation subject"/>
    <w:basedOn w:val="CommentText"/>
    <w:next w:val="CommentText"/>
    <w:link w:val="CommentSubjectChar"/>
    <w:uiPriority w:val="99"/>
    <w:semiHidden/>
    <w:unhideWhenUsed/>
    <w:rsid w:val="001559D4"/>
    <w:rPr>
      <w:b/>
      <w:bCs/>
    </w:rPr>
  </w:style>
  <w:style w:type="character" w:customStyle="1" w:styleId="CommentSubjectChar">
    <w:name w:val="Comment Subject Char"/>
    <w:basedOn w:val="CommentTextChar"/>
    <w:link w:val="CommentSubject"/>
    <w:uiPriority w:val="99"/>
    <w:semiHidden/>
    <w:rsid w:val="001559D4"/>
    <w:rPr>
      <w:b/>
      <w:bCs/>
      <w:sz w:val="20"/>
      <w:szCs w:val="20"/>
    </w:rPr>
  </w:style>
  <w:style w:type="paragraph" w:styleId="BalloonText">
    <w:name w:val="Balloon Text"/>
    <w:basedOn w:val="Normal"/>
    <w:link w:val="BalloonTextChar"/>
    <w:uiPriority w:val="99"/>
    <w:semiHidden/>
    <w:unhideWhenUsed/>
    <w:rsid w:val="001559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9D4"/>
    <w:rPr>
      <w:rFonts w:ascii="Segoe UI" w:hAnsi="Segoe UI" w:cs="Segoe UI"/>
      <w:sz w:val="18"/>
      <w:szCs w:val="18"/>
    </w:rPr>
  </w:style>
  <w:style w:type="paragraph" w:styleId="Header">
    <w:name w:val="header"/>
    <w:basedOn w:val="Normal"/>
    <w:link w:val="HeaderChar"/>
    <w:uiPriority w:val="99"/>
    <w:unhideWhenUsed/>
    <w:rsid w:val="00C9333B"/>
    <w:pPr>
      <w:tabs>
        <w:tab w:val="center" w:pos="4680"/>
        <w:tab w:val="right" w:pos="9360"/>
      </w:tabs>
    </w:pPr>
  </w:style>
  <w:style w:type="character" w:customStyle="1" w:styleId="HeaderChar">
    <w:name w:val="Header Char"/>
    <w:basedOn w:val="DefaultParagraphFont"/>
    <w:link w:val="Header"/>
    <w:uiPriority w:val="99"/>
    <w:rsid w:val="00C9333B"/>
  </w:style>
  <w:style w:type="paragraph" w:styleId="Footer">
    <w:name w:val="footer"/>
    <w:basedOn w:val="Normal"/>
    <w:link w:val="FooterChar"/>
    <w:uiPriority w:val="99"/>
    <w:unhideWhenUsed/>
    <w:rsid w:val="00C9333B"/>
    <w:pPr>
      <w:tabs>
        <w:tab w:val="center" w:pos="4680"/>
        <w:tab w:val="right" w:pos="9360"/>
      </w:tabs>
    </w:pPr>
  </w:style>
  <w:style w:type="character" w:customStyle="1" w:styleId="FooterChar">
    <w:name w:val="Footer Char"/>
    <w:basedOn w:val="DefaultParagraphFont"/>
    <w:link w:val="Footer"/>
    <w:uiPriority w:val="99"/>
    <w:rsid w:val="00C9333B"/>
  </w:style>
  <w:style w:type="paragraph" w:styleId="Revision">
    <w:name w:val="Revision"/>
    <w:hidden/>
    <w:uiPriority w:val="99"/>
    <w:semiHidden/>
    <w:rsid w:val="00231E9B"/>
  </w:style>
  <w:style w:type="character" w:styleId="Hyperlink">
    <w:name w:val="Hyperlink"/>
    <w:basedOn w:val="DefaultParagraphFont"/>
    <w:uiPriority w:val="99"/>
    <w:unhideWhenUsed/>
    <w:rsid w:val="00DF761D"/>
    <w:rPr>
      <w:color w:val="0563C1" w:themeColor="hyperlink"/>
      <w:u w:val="single"/>
    </w:rPr>
  </w:style>
  <w:style w:type="character" w:customStyle="1" w:styleId="UnresolvedMention1">
    <w:name w:val="Unresolved Mention1"/>
    <w:basedOn w:val="DefaultParagraphFont"/>
    <w:uiPriority w:val="99"/>
    <w:semiHidden/>
    <w:unhideWhenUsed/>
    <w:rsid w:val="00DF761D"/>
    <w:rPr>
      <w:color w:val="605E5C"/>
      <w:shd w:val="clear" w:color="auto" w:fill="E1DFDD"/>
    </w:rPr>
  </w:style>
  <w:style w:type="character" w:customStyle="1" w:styleId="UnresolvedMention">
    <w:name w:val="Unresolved Mention"/>
    <w:basedOn w:val="DefaultParagraphFont"/>
    <w:uiPriority w:val="99"/>
    <w:semiHidden/>
    <w:unhideWhenUsed/>
    <w:rsid w:val="008F7E4B"/>
    <w:rPr>
      <w:color w:val="605E5C"/>
      <w:shd w:val="clear" w:color="auto" w:fill="E1DFDD"/>
    </w:rPr>
  </w:style>
  <w:style w:type="paragraph" w:styleId="Title">
    <w:name w:val="Title"/>
    <w:basedOn w:val="Normal"/>
    <w:next w:val="Normal"/>
    <w:link w:val="TitleChar"/>
    <w:uiPriority w:val="10"/>
    <w:qFormat/>
    <w:rsid w:val="00AF477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77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F477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ws.gov/regulations/eag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deralregister.gov/documents/2021/09/14/2021-19717/eagle-permits-incidental-tak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federalregister.gov/documents/2022/09/30/2022-21025/permits-for-incidental-take-of-eagles-and-eagle-nes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3c4abf-ba19-42cc-a8a0-e8ac92e862b2">
      <Terms xmlns="http://schemas.microsoft.com/office/infopath/2007/PartnerControls"/>
    </lcf76f155ced4ddcb4097134ff3c332f>
    <TaxCatchAll xmlns="31062a0d-ede8-4112-b4bb-00a9c1bc8e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89CDCEAF446A4081A36F1B4DC73DAF" ma:contentTypeVersion="12" ma:contentTypeDescription="Create a new document." ma:contentTypeScope="" ma:versionID="de84f33d87b71002558978eda6113d88">
  <xsd:schema xmlns:xsd="http://www.w3.org/2001/XMLSchema" xmlns:xs="http://www.w3.org/2001/XMLSchema" xmlns:p="http://schemas.microsoft.com/office/2006/metadata/properties" xmlns:ns2="ad3c4abf-ba19-42cc-a8a0-e8ac92e862b2" xmlns:ns3="740b084e-3653-4e27-ab4f-2730c43eeb1c" xmlns:ns4="31062a0d-ede8-4112-b4bb-00a9c1bc8e16" targetNamespace="http://schemas.microsoft.com/office/2006/metadata/properties" ma:root="true" ma:fieldsID="51a783ff1ad440136cdfadd2a13bcd85" ns2:_="" ns3:_="" ns4:_="">
    <xsd:import namespace="ad3c4abf-ba19-42cc-a8a0-e8ac92e862b2"/>
    <xsd:import namespace="740b084e-3653-4e27-ab4f-2730c43eeb1c"/>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c4abf-ba19-42cc-a8a0-e8ac92e86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0b084e-3653-4e27-ab4f-2730c43eeb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871a2a1-a400-4de1-8200-0f36dc320aac}" ma:internalName="TaxCatchAll" ma:showField="CatchAllData" ma:web="740b084e-3653-4e27-ab4f-2730c43ee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BCA73-FE31-4620-ABF6-64F17DE2C834}">
  <ds:schemaRefs>
    <ds:schemaRef ds:uri="http://schemas.microsoft.com/sharepoint/v3/contenttype/forms"/>
  </ds:schemaRefs>
</ds:datastoreItem>
</file>

<file path=customXml/itemProps2.xml><?xml version="1.0" encoding="utf-8"?>
<ds:datastoreItem xmlns:ds="http://schemas.openxmlformats.org/officeDocument/2006/customXml" ds:itemID="{AE916E15-F96F-4E48-9069-306994851C3E}">
  <ds:schemaRefs>
    <ds:schemaRef ds:uri="http://schemas.microsoft.com/office/2006/metadata/properties"/>
    <ds:schemaRef ds:uri="http://schemas.microsoft.com/office/infopath/2007/PartnerControls"/>
    <ds:schemaRef ds:uri="ad3c4abf-ba19-42cc-a8a0-e8ac92e862b2"/>
    <ds:schemaRef ds:uri="31062a0d-ede8-4112-b4bb-00a9c1bc8e16"/>
  </ds:schemaRefs>
</ds:datastoreItem>
</file>

<file path=customXml/itemProps3.xml><?xml version="1.0" encoding="utf-8"?>
<ds:datastoreItem xmlns:ds="http://schemas.openxmlformats.org/officeDocument/2006/customXml" ds:itemID="{0E781D22-13C2-49EA-8A40-ED4C59878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c4abf-ba19-42cc-a8a0-e8ac92e862b2"/>
    <ds:schemaRef ds:uri="740b084e-3653-4e27-ab4f-2730c43eeb1c"/>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2309</Words>
  <Characters>13165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Lessard, Sarah K</dc:creator>
  <cp:keywords/>
  <dc:description/>
  <cp:lastModifiedBy>Fellows, Valerie</cp:lastModifiedBy>
  <cp:revision>2</cp:revision>
  <dcterms:created xsi:type="dcterms:W3CDTF">2022-10-11T15:30:00Z</dcterms:created>
  <dcterms:modified xsi:type="dcterms:W3CDTF">2022-10-11T15:30:00Z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0x010100F489CDCEAF446A4081A36F1B4DC73DAF</vt:lpwstr>
  </property>
</Properties>
</file>