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7F8A" w14:textId="7A65B451" w:rsidR="00ED7862" w:rsidRDefault="007745BD" w:rsidP="00ED7862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113B08">
        <w:rPr>
          <w:rFonts w:eastAsia="Times New Roman"/>
          <w:b/>
          <w:bCs/>
          <w:color w:val="000000"/>
          <w:kern w:val="0"/>
          <w:bdr w:val="none" w:sz="0" w:space="0" w:color="auto" w:frame="1"/>
          <w14:ligatures w14:val="none"/>
        </w:rPr>
        <w:t>2024 – 20</w:t>
      </w:r>
      <w:r w:rsidR="00ED7862" w:rsidRPr="00113B08">
        <w:rPr>
          <w:rFonts w:eastAsia="Times New Roman"/>
          <w:b/>
          <w:bCs/>
          <w:color w:val="000000"/>
          <w:kern w:val="0"/>
          <w:bdr w:val="none" w:sz="0" w:space="0" w:color="auto" w:frame="1"/>
          <w14:ligatures w14:val="none"/>
        </w:rPr>
        <w:t>2</w:t>
      </w:r>
      <w:r w:rsidRPr="00113B08">
        <w:rPr>
          <w:rFonts w:eastAsia="Times New Roman"/>
          <w:b/>
          <w:bCs/>
          <w:color w:val="000000"/>
          <w:kern w:val="0"/>
          <w:bdr w:val="none" w:sz="0" w:space="0" w:color="auto" w:frame="1"/>
          <w14:ligatures w14:val="none"/>
        </w:rPr>
        <w:t>5</w:t>
      </w:r>
      <w:r w:rsidR="00ED7862" w:rsidRPr="00113B08">
        <w:rPr>
          <w:rFonts w:eastAsia="Times New Roman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Lower Suwannee </w:t>
      </w:r>
      <w:r w:rsidR="00084C15" w:rsidRPr="00084C15">
        <w:rPr>
          <w:rFonts w:eastAsia="Times New Roman"/>
          <w:b/>
          <w:bCs/>
          <w:color w:val="000000"/>
          <w:kern w:val="0"/>
          <w:bdr w:val="none" w:sz="0" w:space="0" w:color="auto" w:frame="1"/>
          <w14:ligatures w14:val="none"/>
        </w:rPr>
        <w:t xml:space="preserve">National Wildlife Refuge </w:t>
      </w:r>
      <w:r w:rsidR="00ED7862" w:rsidRPr="00113B08">
        <w:rPr>
          <w:rFonts w:eastAsia="Times New Roman"/>
          <w:b/>
          <w:bCs/>
          <w:color w:val="000000"/>
          <w:kern w:val="0"/>
          <w:bdr w:val="none" w:sz="0" w:space="0" w:color="auto" w:frame="1"/>
          <w14:ligatures w14:val="none"/>
        </w:rPr>
        <w:t>Quota Hunt Permit Process</w:t>
      </w:r>
    </w:p>
    <w:p w14:paraId="618F2846" w14:textId="77777777" w:rsidR="00ED7862" w:rsidRPr="00113B08" w:rsidRDefault="00ED7862" w:rsidP="00ED7862">
      <w:pPr>
        <w:shd w:val="clear" w:color="auto" w:fill="FFFFFF"/>
        <w:spacing w:line="240" w:lineRule="auto"/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</w:pPr>
    </w:p>
    <w:p w14:paraId="1FBCEE4D" w14:textId="0F9DC43E" w:rsidR="00E02871" w:rsidRPr="00113B08" w:rsidRDefault="00F937E0" w:rsidP="00ED7862">
      <w:pPr>
        <w:shd w:val="clear" w:color="auto" w:fill="FFFFFF"/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</w:pPr>
      <w:r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T</w:t>
      </w:r>
      <w:r w:rsidR="00F14982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he </w:t>
      </w:r>
      <w:r w:rsidR="000D4121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Lower Suwannee National Wildlife Refuge’s (Refuge) Quota Hunt Permits will be issued by t</w:t>
      </w:r>
      <w:r w:rsidR="009616C6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he </w:t>
      </w:r>
      <w:r w:rsidR="00E02871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Florida F</w:t>
      </w:r>
      <w:r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ish and Wildlife Commission</w:t>
      </w:r>
      <w:r w:rsidR="00270EE4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’s </w:t>
      </w:r>
      <w:hyperlink r:id="rId5" w:history="1">
        <w:r w:rsidR="00270EE4" w:rsidRPr="003F7EFB">
          <w:rPr>
            <w:rStyle w:val="Hyperlink"/>
            <w:rFonts w:eastAsia="Times New Roman"/>
            <w:kern w:val="0"/>
            <w:bdr w:val="none" w:sz="0" w:space="0" w:color="auto" w:frame="1"/>
            <w14:ligatures w14:val="none"/>
          </w:rPr>
          <w:t>“Go Outdoors Florida” website</w:t>
        </w:r>
      </w:hyperlink>
      <w:r w:rsidR="00563711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,</w:t>
      </w:r>
      <w:r w:rsidR="00E02871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="00EB57A7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on a</w:t>
      </w:r>
      <w:r w:rsidR="000D4121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="002456F6" w:rsidRPr="00113B08">
        <w:rPr>
          <w:rFonts w:eastAsia="Times New Roman"/>
          <w:kern w:val="0"/>
          <w:bdr w:val="none" w:sz="0" w:space="0" w:color="auto" w:frame="1"/>
          <w14:ligatures w14:val="none"/>
        </w:rPr>
        <w:t>first-come, first-served basis</w:t>
      </w:r>
      <w:r w:rsidR="000D4121" w:rsidRPr="00113B08">
        <w:rPr>
          <w:rFonts w:eastAsia="Times New Roman"/>
          <w:kern w:val="0"/>
          <w:bdr w:val="none" w:sz="0" w:space="0" w:color="auto" w:frame="1"/>
          <w14:ligatures w14:val="none"/>
        </w:rPr>
        <w:t xml:space="preserve"> at</w:t>
      </w:r>
      <w:r w:rsidR="002456F6" w:rsidRPr="00113B08">
        <w:rPr>
          <w:rFonts w:eastAsia="Times New Roman"/>
          <w:kern w:val="0"/>
          <w:bdr w:val="none" w:sz="0" w:space="0" w:color="auto" w:frame="1"/>
          <w14:ligatures w14:val="none"/>
        </w:rPr>
        <w:t xml:space="preserve"> 10:00 AM on the “Release Date” for </w:t>
      </w:r>
      <w:r w:rsidR="00F14982" w:rsidRPr="00113B08">
        <w:rPr>
          <w:rFonts w:eastAsia="Times New Roman"/>
          <w:kern w:val="0"/>
          <w:bdr w:val="none" w:sz="0" w:space="0" w:color="auto" w:frame="1"/>
          <w14:ligatures w14:val="none"/>
        </w:rPr>
        <w:t>five</w:t>
      </w:r>
      <w:r w:rsidR="002456F6" w:rsidRPr="00113B08">
        <w:rPr>
          <w:rFonts w:eastAsia="Times New Roman"/>
          <w:kern w:val="0"/>
          <w:bdr w:val="none" w:sz="0" w:space="0" w:color="auto" w:frame="1"/>
          <w14:ligatures w14:val="none"/>
        </w:rPr>
        <w:t xml:space="preserve"> grouped </w:t>
      </w:r>
      <w:r w:rsidR="00563711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hunts.</w:t>
      </w:r>
    </w:p>
    <w:p w14:paraId="7F7E9974" w14:textId="77777777" w:rsidR="00ED7862" w:rsidRPr="00113B08" w:rsidRDefault="00ED7862" w:rsidP="00ED7862">
      <w:pPr>
        <w:shd w:val="clear" w:color="auto" w:fill="FFFFFF"/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</w:pPr>
    </w:p>
    <w:p w14:paraId="6FF9D9BD" w14:textId="6986C6DC" w:rsidR="002261C2" w:rsidRDefault="00F14982" w:rsidP="00ED7862">
      <w:pPr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</w:pPr>
      <w:r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Once a permit is purchased </w:t>
      </w:r>
      <w:r w:rsidR="005F45C7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it is</w:t>
      </w:r>
      <w:r w:rsidR="00F12A7E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 good for the entire year of </w:t>
      </w:r>
      <w:r w:rsidR="005F45C7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11 </w:t>
      </w:r>
      <w:r w:rsidR="00F12A7E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Refuge hunts so there is no need to purchase a separate </w:t>
      </w:r>
      <w:r w:rsidR="005F45C7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Refuge Hunt Permit</w:t>
      </w:r>
      <w:r w:rsidR="00F12A7E" w:rsidRPr="00113B08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 for each hunt.</w:t>
      </w:r>
    </w:p>
    <w:p w14:paraId="7300A2C8" w14:textId="77777777" w:rsidR="00F77008" w:rsidRDefault="00F77008" w:rsidP="00ED7862">
      <w:pPr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</w:pPr>
    </w:p>
    <w:p w14:paraId="2D645B3D" w14:textId="12FDBF68" w:rsidR="00ED7862" w:rsidRDefault="00F77008" w:rsidP="00ED7862">
      <w:pPr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Hunters must be legal with the State of Florida, carry a license and relevant permits or be exempt, buy</w:t>
      </w:r>
      <w:r w:rsidR="009A3C6C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/carry </w:t>
      </w:r>
      <w:r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a </w:t>
      </w:r>
      <w:r w:rsidR="00F70940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current </w:t>
      </w:r>
      <w:r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Refuge Quota </w:t>
      </w:r>
      <w:r w:rsidR="0019794F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Hunt </w:t>
      </w:r>
      <w:r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Permit</w:t>
      </w:r>
      <w:r w:rsidR="009A3C6C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, and have a </w:t>
      </w:r>
      <w:r w:rsidR="00F70940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current </w:t>
      </w:r>
      <w:r w:rsidR="009A3C6C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Refuge </w:t>
      </w:r>
      <w:r w:rsidR="0019794F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Hunt </w:t>
      </w:r>
      <w:r w:rsidR="009A3C6C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Regulations Brochure on their person, hard copy or electronic</w:t>
      </w:r>
      <w:r w:rsidR="0019794F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; and know the material in it.</w:t>
      </w:r>
    </w:p>
    <w:p w14:paraId="14A7CCCE" w14:textId="77777777" w:rsidR="00252E02" w:rsidRDefault="00252E02" w:rsidP="00ED7862">
      <w:pPr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</w:pPr>
    </w:p>
    <w:p w14:paraId="431B94E2" w14:textId="29FD89D7" w:rsidR="00252E02" w:rsidRPr="00113B08" w:rsidRDefault="00252E02" w:rsidP="00ED7862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The 2024 – 2025</w:t>
      </w:r>
      <w:r w:rsidR="00CE423D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 Refuge Hunt Regulations Brochure</w:t>
      </w:r>
      <w:r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="002102DF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is posted as a separate document</w:t>
      </w:r>
      <w:r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.</w:t>
      </w:r>
    </w:p>
    <w:p w14:paraId="618C68BD" w14:textId="77777777" w:rsidR="002261C2" w:rsidRPr="00113B08" w:rsidRDefault="002261C2" w:rsidP="00C039DA">
      <w:pPr>
        <w:spacing w:line="240" w:lineRule="auto"/>
        <w:rPr>
          <w:rFonts w:eastAsia="Times New Roman"/>
          <w:kern w:val="0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9"/>
        <w:gridCol w:w="36"/>
        <w:gridCol w:w="36"/>
        <w:gridCol w:w="36"/>
        <w:gridCol w:w="1490"/>
        <w:gridCol w:w="2064"/>
      </w:tblGrid>
      <w:tr w:rsidR="001F53AE" w:rsidRPr="00113B08" w14:paraId="1C4AA382" w14:textId="46DCEF41" w:rsidTr="00504DA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8FC9" w14:textId="2C7ED133" w:rsidR="001F53AE" w:rsidRPr="00113B08" w:rsidRDefault="00C528F2" w:rsidP="006C612C">
            <w:pPr>
              <w:spacing w:line="240" w:lineRule="auto"/>
              <w:jc w:val="center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br/>
            </w:r>
            <w:r w:rsidR="001F53AE" w:rsidRPr="00113B08">
              <w:rPr>
                <w:rFonts w:eastAsia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SEASON</w:t>
            </w:r>
            <w:r w:rsidR="001F53AE"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, grouped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35FEB2A1" w14:textId="77777777" w:rsidR="001F53AE" w:rsidRPr="00113B08" w:rsidRDefault="001F53AE" w:rsidP="009124F4">
            <w:pPr>
              <w:spacing w:line="240" w:lineRule="auto"/>
              <w:ind w:left="-5812" w:right="-454"/>
              <w:jc w:val="center"/>
              <w:rPr>
                <w:rFonts w:eastAsia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750D1EC1" w14:textId="48DF34F0" w:rsidR="001F53AE" w:rsidRPr="00113B08" w:rsidRDefault="001F53AE" w:rsidP="006C61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38C1E751" w14:textId="77777777" w:rsidR="001F53AE" w:rsidRPr="00113B08" w:rsidRDefault="001F53AE" w:rsidP="006C61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C8D4" w14:textId="77777777" w:rsidR="00C528F2" w:rsidRPr="00113B08" w:rsidRDefault="00C528F2" w:rsidP="003C706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39698C25" w14:textId="182C57AA" w:rsidR="001F53AE" w:rsidRPr="00113B08" w:rsidRDefault="001F53AE" w:rsidP="003C706F">
            <w:pPr>
              <w:spacing w:line="240" w:lineRule="auto"/>
              <w:jc w:val="center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# PERMITS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05F43" w14:textId="77777777" w:rsidR="00C528F2" w:rsidRPr="00113B08" w:rsidRDefault="00C528F2" w:rsidP="006C61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293D374A" w14:textId="42C4766F" w:rsidR="001F53AE" w:rsidRPr="00113B08" w:rsidRDefault="001F53AE" w:rsidP="006C61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</w:pPr>
            <w:r w:rsidRPr="00113B08">
              <w:rPr>
                <w:rFonts w:eastAsia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RELEASE DATE</w:t>
            </w:r>
          </w:p>
          <w:p w14:paraId="30B67A6B" w14:textId="77777777" w:rsidR="00C528F2" w:rsidRPr="00113B08" w:rsidRDefault="00C528F2" w:rsidP="006C612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2132288E" w14:textId="1241683B" w:rsidR="00C528F2" w:rsidRPr="00113B08" w:rsidRDefault="00C528F2" w:rsidP="006C612C">
            <w:pPr>
              <w:spacing w:line="240" w:lineRule="auto"/>
              <w:jc w:val="center"/>
              <w:rPr>
                <w:rFonts w:eastAsia="Times New Roman"/>
                <w:color w:val="242424"/>
                <w:kern w:val="0"/>
                <w14:ligatures w14:val="none"/>
              </w:rPr>
            </w:pPr>
          </w:p>
        </w:tc>
      </w:tr>
      <w:tr w:rsidR="001F53AE" w:rsidRPr="00113B08" w14:paraId="3CFB093D" w14:textId="5B0CD3D1" w:rsidTr="00504DAD"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FA22E" w14:textId="77777777" w:rsidR="00EB22BC" w:rsidRPr="00113B08" w:rsidRDefault="00EB22BC" w:rsidP="00EB22BC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</w:p>
          <w:p w14:paraId="4BD59A22" w14:textId="4DE64837" w:rsidR="00582ADC" w:rsidRPr="00582ADC" w:rsidRDefault="001F53AE" w:rsidP="002C71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Archery (9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14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A90CD5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2024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-</w:t>
            </w:r>
            <w:r w:rsidR="00A90CD5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10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13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A90CD5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24) </w:t>
            </w:r>
          </w:p>
          <w:p w14:paraId="1E267D7D" w14:textId="087A1C2B" w:rsidR="00F756AD" w:rsidRPr="00113B08" w:rsidRDefault="00F756AD" w:rsidP="00582ADC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</w:p>
          <w:p w14:paraId="6445AF36" w14:textId="341B1BF2" w:rsidR="001F53AE" w:rsidRPr="00113B08" w:rsidRDefault="001F53AE" w:rsidP="00F756AD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Waterfowl </w:t>
            </w:r>
            <w:r w:rsidR="00675F39"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seasons</w:t>
            </w:r>
            <w:r w:rsidR="00582ADC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*</w:t>
            </w:r>
            <w:r w:rsidR="00675F39"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(9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21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A90CD5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24 – 2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A90CD5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25)</w:t>
            </w:r>
          </w:p>
          <w:p w14:paraId="2F5028D4" w14:textId="77777777" w:rsidR="00EB22BC" w:rsidRPr="00113B08" w:rsidRDefault="00EB22BC" w:rsidP="00EB22BC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</w:p>
          <w:p w14:paraId="766F767C" w14:textId="49251311" w:rsidR="001F53AE" w:rsidRPr="00113B08" w:rsidRDefault="001F53AE" w:rsidP="00B17C86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30E29DDF" w14:textId="77777777" w:rsidR="001F53AE" w:rsidRPr="00113B08" w:rsidRDefault="001F53AE" w:rsidP="009124F4">
            <w:pPr>
              <w:spacing w:line="240" w:lineRule="auto"/>
              <w:ind w:left="-5812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286E4A7D" w14:textId="0717A35B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35B995F5" w14:textId="77777777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012E2" w14:textId="77777777" w:rsidR="00F756AD" w:rsidRPr="00113B08" w:rsidRDefault="00F756AD" w:rsidP="003C706F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7449F2DC" w14:textId="157CB7B3" w:rsidR="001F53AE" w:rsidRPr="00113B08" w:rsidRDefault="001F53AE" w:rsidP="003C706F">
            <w:pPr>
              <w:spacing w:line="240" w:lineRule="auto"/>
              <w:jc w:val="center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B44F" w14:textId="77777777" w:rsidR="004E2C3F" w:rsidRPr="00113B08" w:rsidRDefault="004E2C3F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53F6C547" w14:textId="00A2BA02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8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15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2024</w:t>
            </w:r>
          </w:p>
        </w:tc>
      </w:tr>
      <w:tr w:rsidR="001F53AE" w:rsidRPr="00113B08" w14:paraId="67E0A7B7" w14:textId="69EC40D2" w:rsidTr="00504DAD"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EA0A" w14:textId="77777777" w:rsidR="00EB22BC" w:rsidRPr="00113B08" w:rsidRDefault="00EB22BC" w:rsidP="00EB22BC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</w:p>
          <w:p w14:paraId="4F20C35E" w14:textId="6120C11D" w:rsidR="001F53AE" w:rsidRPr="00113B08" w:rsidRDefault="001F53AE" w:rsidP="002C71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Muzzleloader (10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19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A90CD5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2024 </w:t>
            </w:r>
            <w:r w:rsidR="00E40BF3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– 10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27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A90CD5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24)</w:t>
            </w:r>
          </w:p>
          <w:p w14:paraId="411B6199" w14:textId="77777777" w:rsidR="00EB22BC" w:rsidRPr="00113B08" w:rsidRDefault="00EB22BC" w:rsidP="00EB22BC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</w:p>
          <w:p w14:paraId="059E37D7" w14:textId="49EF8EA5" w:rsidR="001F53AE" w:rsidRPr="00113B08" w:rsidRDefault="001F53AE" w:rsidP="00B17C86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2860FE9B" w14:textId="77777777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05BF913F" w14:textId="00CF3641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355C679A" w14:textId="77777777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0EEF1" w14:textId="77777777" w:rsidR="00F756AD" w:rsidRPr="00113B08" w:rsidRDefault="00F756AD" w:rsidP="003C706F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6492862A" w14:textId="54016588" w:rsidR="001F53AE" w:rsidRPr="00113B08" w:rsidRDefault="001F53AE" w:rsidP="003C706F">
            <w:pPr>
              <w:spacing w:line="240" w:lineRule="auto"/>
              <w:jc w:val="center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F279" w14:textId="77777777" w:rsidR="004E2C3F" w:rsidRPr="00113B08" w:rsidRDefault="004E2C3F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6431DC63" w14:textId="32860488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9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19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2024</w:t>
            </w:r>
          </w:p>
        </w:tc>
      </w:tr>
      <w:tr w:rsidR="001F53AE" w:rsidRPr="00113B08" w14:paraId="2641E8CA" w14:textId="696E1019" w:rsidTr="00504DAD"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C02D2" w14:textId="77777777" w:rsidR="00EB22BC" w:rsidRPr="00113B08" w:rsidRDefault="00EB22BC" w:rsidP="00EB22BC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</w:p>
          <w:p w14:paraId="176015FE" w14:textId="71C45EFB" w:rsidR="001F53AE" w:rsidRPr="006159A1" w:rsidRDefault="001F53AE" w:rsidP="002C71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General Gun</w:t>
            </w:r>
            <w:r w:rsidR="00F756AD"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(GG)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, 3 hunts:</w:t>
            </w:r>
          </w:p>
          <w:p w14:paraId="0B4A11D9" w14:textId="77777777" w:rsidR="006159A1" w:rsidRPr="00113B08" w:rsidRDefault="006159A1" w:rsidP="006159A1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</w:p>
          <w:p w14:paraId="238DDEB7" w14:textId="46B587AD" w:rsidR="001F53AE" w:rsidRDefault="001F53AE" w:rsidP="006159A1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12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GG1:  11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E40BF3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2024 – 11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10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2024</w:t>
            </w:r>
          </w:p>
          <w:p w14:paraId="685B189F" w14:textId="77777777" w:rsidR="006159A1" w:rsidRPr="00113B08" w:rsidRDefault="006159A1" w:rsidP="006159A1">
            <w:pPr>
              <w:pStyle w:val="ListParagraph"/>
              <w:spacing w:line="240" w:lineRule="auto"/>
              <w:ind w:left="512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591BFBC1" w14:textId="4AA765A0" w:rsidR="001F53AE" w:rsidRDefault="001F53AE" w:rsidP="006159A1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12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Special GG: 11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15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E40BF3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2024</w:t>
            </w:r>
            <w:r w:rsidR="00DB1BB1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– 11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17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DB1BB1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24</w:t>
            </w:r>
          </w:p>
          <w:p w14:paraId="02C9E675" w14:textId="77777777" w:rsidR="006159A1" w:rsidRPr="006159A1" w:rsidRDefault="006159A1" w:rsidP="006159A1">
            <w:pPr>
              <w:spacing w:line="240" w:lineRule="auto"/>
              <w:ind w:left="512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08F87D97" w14:textId="63B7B25B" w:rsidR="001F53AE" w:rsidRPr="00113B08" w:rsidRDefault="001F53AE" w:rsidP="006159A1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12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GG 2: 11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18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DB1BB1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2024 </w:t>
            </w:r>
            <w:r w:rsidR="00504DAD"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– </w:t>
            </w:r>
            <w:r w:rsidR="00DB1BB1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11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24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DB1BB1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24</w:t>
            </w:r>
          </w:p>
          <w:p w14:paraId="6AA7BB05" w14:textId="77777777" w:rsidR="00EB22BC" w:rsidRPr="00113B08" w:rsidRDefault="00EB22BC" w:rsidP="00EB22BC">
            <w:pPr>
              <w:pStyle w:val="ListParagraph"/>
              <w:spacing w:line="240" w:lineRule="auto"/>
              <w:ind w:left="422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43A0ED00" w14:textId="77777777" w:rsidR="001F53AE" w:rsidRPr="00113B08" w:rsidRDefault="001F53AE" w:rsidP="00DB6A48">
            <w:pPr>
              <w:spacing w:line="240" w:lineRule="auto"/>
              <w:ind w:left="332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308F0AF2" w14:textId="3FF6B95C" w:rsidR="001F53AE" w:rsidRPr="00113B08" w:rsidRDefault="001F53AE" w:rsidP="0005711E">
            <w:pPr>
              <w:spacing w:line="240" w:lineRule="auto"/>
              <w:rPr>
                <w:rFonts w:eastAsia="Times New Roman"/>
                <w:color w:val="242424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22D36C7D" w14:textId="77777777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5C414AF7" w14:textId="2C14537B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3F26D4EC" w14:textId="77777777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7168" w14:textId="77777777" w:rsidR="00F756AD" w:rsidRPr="00113B08" w:rsidRDefault="00F756AD" w:rsidP="003C706F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74C0D06A" w14:textId="77777777" w:rsidR="00F756AD" w:rsidRPr="00113B08" w:rsidRDefault="00F756AD" w:rsidP="003C706F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6F23501B" w14:textId="77777777" w:rsidR="00F756AD" w:rsidRPr="00113B08" w:rsidRDefault="00F756AD" w:rsidP="003C706F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767906DC" w14:textId="240857F6" w:rsidR="001F53AE" w:rsidRPr="00113B08" w:rsidRDefault="001F53AE" w:rsidP="003C706F">
            <w:pPr>
              <w:spacing w:line="240" w:lineRule="auto"/>
              <w:jc w:val="center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36D78" w14:textId="77777777" w:rsidR="004E2C3F" w:rsidRPr="00113B08" w:rsidRDefault="004E2C3F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3491563A" w14:textId="77777777" w:rsidR="004E2C3F" w:rsidRPr="00113B08" w:rsidRDefault="004E2C3F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5F86F66C" w14:textId="77777777" w:rsidR="004E2C3F" w:rsidRPr="00113B08" w:rsidRDefault="004E2C3F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1C0927A0" w14:textId="032D6ADD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10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3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2024</w:t>
            </w:r>
          </w:p>
        </w:tc>
      </w:tr>
      <w:tr w:rsidR="001F53AE" w:rsidRPr="00113B08" w14:paraId="0C57075F" w14:textId="64ECFEC2" w:rsidTr="00504DAD"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2530D" w14:textId="77777777" w:rsidR="00EB22BC" w:rsidRPr="00113B08" w:rsidRDefault="00EB22BC" w:rsidP="00EB22BC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</w:p>
          <w:p w14:paraId="13CE035B" w14:textId="581B0ABE" w:rsidR="001F53AE" w:rsidRPr="00113B08" w:rsidRDefault="001F53AE" w:rsidP="002C71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Hog</w:t>
            </w:r>
            <w:r w:rsidR="00504DAD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, 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Small Game</w:t>
            </w:r>
            <w:r w:rsidR="00504DAD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, </w:t>
            </w:r>
            <w:r w:rsidR="00675F39"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Night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(1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25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DB1BB1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2025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– 2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9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DB1BB1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25</w:t>
            </w:r>
            <w:r w:rsidR="00675F39"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)</w:t>
            </w:r>
          </w:p>
          <w:p w14:paraId="6770C5B3" w14:textId="77777777" w:rsidR="00EB22BC" w:rsidRPr="00113B08" w:rsidRDefault="00EB22BC" w:rsidP="00EB22BC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</w:p>
          <w:p w14:paraId="498C41AF" w14:textId="3E4670D4" w:rsidR="001F53AE" w:rsidRPr="00113B08" w:rsidRDefault="001F53AE" w:rsidP="00B17C86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28034A84" w14:textId="77777777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3C746FE4" w14:textId="23F5CE97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0E3EDA2F" w14:textId="77777777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A4B2" w14:textId="77777777" w:rsidR="00F756AD" w:rsidRPr="00113B08" w:rsidRDefault="00F756AD" w:rsidP="003C706F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0E007269" w14:textId="38C5108C" w:rsidR="001F53AE" w:rsidRPr="00113B08" w:rsidRDefault="001F53AE" w:rsidP="003C706F">
            <w:pPr>
              <w:spacing w:line="240" w:lineRule="auto"/>
              <w:jc w:val="center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53C3" w14:textId="77777777" w:rsidR="004E2C3F" w:rsidRPr="00113B08" w:rsidRDefault="004E2C3F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4231D221" w14:textId="607CB50E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12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26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2024</w:t>
            </w:r>
          </w:p>
        </w:tc>
      </w:tr>
      <w:tr w:rsidR="001F53AE" w:rsidRPr="00113B08" w14:paraId="5674E1A0" w14:textId="6F58E105" w:rsidTr="00504DAD"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A73E" w14:textId="77777777" w:rsidR="00EB22BC" w:rsidRPr="00113B08" w:rsidRDefault="00EB22BC" w:rsidP="00EB22BC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</w:p>
          <w:p w14:paraId="05180900" w14:textId="24A44693" w:rsidR="001F53AE" w:rsidRPr="00582ADC" w:rsidRDefault="001F53AE" w:rsidP="002C71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Youth Turkey (3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8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DB1BB1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2025</w:t>
            </w:r>
            <w:r w:rsidR="00084C15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r w:rsidR="00A90CD5"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– </w:t>
            </w:r>
            <w:r w:rsidR="00DB1BB1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3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9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DB1BB1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25)</w:t>
            </w:r>
            <w:r w:rsidR="004E2C3F"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</w:p>
          <w:p w14:paraId="18E6D9C9" w14:textId="77777777" w:rsidR="00582ADC" w:rsidRPr="00113B08" w:rsidRDefault="00582ADC" w:rsidP="00582ADC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</w:p>
          <w:p w14:paraId="406ABB8D" w14:textId="1D4AAFA8" w:rsidR="001F53AE" w:rsidRPr="00113B08" w:rsidRDefault="001F53AE" w:rsidP="00B17C86">
            <w:pPr>
              <w:spacing w:line="240" w:lineRule="auto"/>
              <w:ind w:left="332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Spring Turkey (3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15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21645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2024 </w:t>
            </w:r>
            <w:r w:rsidR="00504DAD"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– </w:t>
            </w:r>
            <w:r w:rsidR="0021645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4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6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="0021645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24)</w:t>
            </w:r>
          </w:p>
          <w:p w14:paraId="059CD761" w14:textId="77777777" w:rsidR="00EB22BC" w:rsidRPr="00113B08" w:rsidRDefault="00EB22BC" w:rsidP="00B17C86">
            <w:pPr>
              <w:spacing w:line="240" w:lineRule="auto"/>
              <w:ind w:left="332"/>
              <w:rPr>
                <w:rFonts w:eastAsia="Times New Roman"/>
                <w:color w:val="242424"/>
                <w:kern w:val="0"/>
                <w14:ligatures w14:val="none"/>
              </w:rPr>
            </w:pPr>
          </w:p>
          <w:p w14:paraId="01C270A7" w14:textId="7C86553D" w:rsidR="001F53AE" w:rsidRPr="00113B08" w:rsidRDefault="001F53AE" w:rsidP="00B17C86">
            <w:pPr>
              <w:pStyle w:val="ListParagraph"/>
              <w:spacing w:line="240" w:lineRule="auto"/>
              <w:ind w:left="360"/>
              <w:rPr>
                <w:rFonts w:eastAsia="Times New Roman"/>
                <w:color w:val="242424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581F32A7" w14:textId="77777777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35142294" w14:textId="214E6902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FFFFFF"/>
          </w:tcPr>
          <w:p w14:paraId="1BF56116" w14:textId="77777777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0492" w14:textId="77777777" w:rsidR="00F756AD" w:rsidRPr="00113B08" w:rsidRDefault="00F756AD" w:rsidP="003C706F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0E21D19D" w14:textId="7B7338B2" w:rsidR="001F53AE" w:rsidRPr="00113B08" w:rsidRDefault="001F53AE" w:rsidP="003C706F">
            <w:pPr>
              <w:spacing w:line="240" w:lineRule="auto"/>
              <w:jc w:val="center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379E3" w14:textId="77777777" w:rsidR="004E2C3F" w:rsidRPr="00113B08" w:rsidRDefault="004E2C3F" w:rsidP="002C715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</w:pPr>
          </w:p>
          <w:p w14:paraId="42732590" w14:textId="0BDAF1AB" w:rsidR="001F53AE" w:rsidRPr="00113B08" w:rsidRDefault="001F53AE" w:rsidP="002C7158">
            <w:pPr>
              <w:spacing w:line="240" w:lineRule="auto"/>
              <w:jc w:val="center"/>
              <w:rPr>
                <w:rFonts w:eastAsia="Times New Roman"/>
                <w:color w:val="242424"/>
                <w:kern w:val="0"/>
                <w14:ligatures w14:val="none"/>
              </w:rPr>
            </w:pP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13</w:t>
            </w:r>
            <w:r w:rsidR="00F37632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  <w:r w:rsidRPr="00113B08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2025</w:t>
            </w:r>
          </w:p>
        </w:tc>
      </w:tr>
    </w:tbl>
    <w:p w14:paraId="233A4805" w14:textId="77777777" w:rsidR="002868FB" w:rsidRDefault="002868FB"/>
    <w:p w14:paraId="7B3DE085" w14:textId="5D3E613A" w:rsidR="00582ADC" w:rsidRPr="00113B08" w:rsidRDefault="00582ADC" w:rsidP="00582ADC">
      <w:r>
        <w:t>*   Hunters must check the State of Florida’s seasons</w:t>
      </w:r>
      <w:r w:rsidR="0081029B">
        <w:t xml:space="preserve"> and requirements</w:t>
      </w:r>
      <w:r>
        <w:t xml:space="preserve"> for waterfowl.</w:t>
      </w:r>
    </w:p>
    <w:sectPr w:rsidR="00582ADC" w:rsidRPr="00113B08" w:rsidSect="00891E01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5647"/>
    <w:multiLevelType w:val="multilevel"/>
    <w:tmpl w:val="632C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301161"/>
    <w:multiLevelType w:val="hybridMultilevel"/>
    <w:tmpl w:val="C096F0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E95161"/>
    <w:multiLevelType w:val="hybridMultilevel"/>
    <w:tmpl w:val="622817BA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num w:numId="1" w16cid:durableId="1468157393">
    <w:abstractNumId w:val="1"/>
  </w:num>
  <w:num w:numId="2" w16cid:durableId="1306618712">
    <w:abstractNumId w:val="0"/>
  </w:num>
  <w:num w:numId="3" w16cid:durableId="58595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DA"/>
    <w:rsid w:val="0005711E"/>
    <w:rsid w:val="00084C15"/>
    <w:rsid w:val="000D4121"/>
    <w:rsid w:val="00113B08"/>
    <w:rsid w:val="0019794F"/>
    <w:rsid w:val="001F53AE"/>
    <w:rsid w:val="002102DF"/>
    <w:rsid w:val="00216458"/>
    <w:rsid w:val="00225C5D"/>
    <w:rsid w:val="002261C2"/>
    <w:rsid w:val="00233DCE"/>
    <w:rsid w:val="002456F6"/>
    <w:rsid w:val="00252E02"/>
    <w:rsid w:val="00255776"/>
    <w:rsid w:val="00270EE4"/>
    <w:rsid w:val="002842AA"/>
    <w:rsid w:val="002868FB"/>
    <w:rsid w:val="002C7158"/>
    <w:rsid w:val="003C61F0"/>
    <w:rsid w:val="003C706F"/>
    <w:rsid w:val="003F7EFB"/>
    <w:rsid w:val="00454B04"/>
    <w:rsid w:val="004E2C3F"/>
    <w:rsid w:val="004E7644"/>
    <w:rsid w:val="00504DAD"/>
    <w:rsid w:val="0051388B"/>
    <w:rsid w:val="00514970"/>
    <w:rsid w:val="00563711"/>
    <w:rsid w:val="00582ADC"/>
    <w:rsid w:val="005F45C7"/>
    <w:rsid w:val="006159A1"/>
    <w:rsid w:val="00675F39"/>
    <w:rsid w:val="006B32EA"/>
    <w:rsid w:val="006C612C"/>
    <w:rsid w:val="00731A47"/>
    <w:rsid w:val="007745BD"/>
    <w:rsid w:val="00780D4D"/>
    <w:rsid w:val="007E04C1"/>
    <w:rsid w:val="007F4446"/>
    <w:rsid w:val="0081029B"/>
    <w:rsid w:val="00881A8E"/>
    <w:rsid w:val="00891E01"/>
    <w:rsid w:val="00911941"/>
    <w:rsid w:val="009124F4"/>
    <w:rsid w:val="009616C6"/>
    <w:rsid w:val="009A3C6C"/>
    <w:rsid w:val="00A90CD5"/>
    <w:rsid w:val="00AA56AC"/>
    <w:rsid w:val="00AE38A4"/>
    <w:rsid w:val="00B17C86"/>
    <w:rsid w:val="00BC47E3"/>
    <w:rsid w:val="00C039DA"/>
    <w:rsid w:val="00C528F2"/>
    <w:rsid w:val="00C826AC"/>
    <w:rsid w:val="00CC5872"/>
    <w:rsid w:val="00CE423D"/>
    <w:rsid w:val="00CF2A09"/>
    <w:rsid w:val="00CF37A8"/>
    <w:rsid w:val="00D17678"/>
    <w:rsid w:val="00D2218E"/>
    <w:rsid w:val="00DB1BB1"/>
    <w:rsid w:val="00DB6A48"/>
    <w:rsid w:val="00DC3763"/>
    <w:rsid w:val="00E02871"/>
    <w:rsid w:val="00E40BF3"/>
    <w:rsid w:val="00EB22BC"/>
    <w:rsid w:val="00EB57A7"/>
    <w:rsid w:val="00ED7862"/>
    <w:rsid w:val="00F12A7E"/>
    <w:rsid w:val="00F14982"/>
    <w:rsid w:val="00F27501"/>
    <w:rsid w:val="00F37632"/>
    <w:rsid w:val="00F37EB3"/>
    <w:rsid w:val="00F70940"/>
    <w:rsid w:val="00F756AD"/>
    <w:rsid w:val="00F77008"/>
    <w:rsid w:val="00F937E0"/>
    <w:rsid w:val="00F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78EE"/>
  <w15:chartTrackingRefBased/>
  <w15:docId w15:val="{1F90E4D0-0917-4D13-9F64-387C5CD6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9DA"/>
    <w:pPr>
      <w:spacing w:before="100" w:beforeAutospacing="1" w:after="100" w:afterAutospacing="1" w:line="240" w:lineRule="auto"/>
    </w:pPr>
    <w:rPr>
      <w:rFonts w:eastAsia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F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E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9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cense.gooutdoorsflorida.com/licensing/customerlooku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Interior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Gude, Andrew</dc:creator>
  <cp:keywords/>
  <dc:description/>
  <cp:lastModifiedBy>Gude, Andrew</cp:lastModifiedBy>
  <cp:revision>14</cp:revision>
  <dcterms:created xsi:type="dcterms:W3CDTF">2024-05-15T18:39:00Z</dcterms:created>
  <dcterms:modified xsi:type="dcterms:W3CDTF">2024-05-29T18:35:00Z</dcterms:modified>
</cp:coreProperties>
</file>